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BDFA" w14:textId="3142C360" w:rsidR="0055099A" w:rsidRPr="00551E1F" w:rsidRDefault="008B5FEB" w:rsidP="0055099A">
      <w:pPr>
        <w:jc w:val="center"/>
        <w:rPr>
          <w:b/>
          <w:bCs/>
          <w:sz w:val="36"/>
          <w:szCs w:val="36"/>
          <w:u w:val="single"/>
        </w:rPr>
      </w:pPr>
      <w:r w:rsidRPr="00C47565">
        <w:rPr>
          <w:b/>
          <w:bCs/>
          <w:sz w:val="36"/>
          <w:szCs w:val="36"/>
          <w:u w:val="single"/>
        </w:rPr>
        <w:t xml:space="preserve">Méthodologie </w:t>
      </w:r>
      <w:r w:rsidR="007000D2">
        <w:rPr>
          <w:b/>
          <w:bCs/>
          <w:sz w:val="36"/>
          <w:szCs w:val="36"/>
          <w:u w:val="single"/>
        </w:rPr>
        <w:t>pour</w:t>
      </w:r>
      <w:r w:rsidR="0055099A">
        <w:rPr>
          <w:b/>
          <w:bCs/>
          <w:sz w:val="36"/>
          <w:szCs w:val="36"/>
          <w:u w:val="single"/>
        </w:rPr>
        <w:t xml:space="preserve"> réaliser</w:t>
      </w:r>
      <w:r w:rsidR="007000D2">
        <w:rPr>
          <w:b/>
          <w:bCs/>
          <w:sz w:val="36"/>
          <w:szCs w:val="36"/>
          <w:u w:val="single"/>
        </w:rPr>
        <w:t xml:space="preserve"> la </w:t>
      </w:r>
      <w:r w:rsidRPr="00C47565">
        <w:rPr>
          <w:b/>
          <w:bCs/>
          <w:sz w:val="36"/>
          <w:szCs w:val="36"/>
          <w:u w:val="single"/>
        </w:rPr>
        <w:t>mesure du gaspillage</w:t>
      </w:r>
      <w:r w:rsidR="007000D2">
        <w:rPr>
          <w:b/>
          <w:bCs/>
          <w:sz w:val="36"/>
          <w:szCs w:val="36"/>
          <w:u w:val="single"/>
        </w:rPr>
        <w:t xml:space="preserve"> alimentaire</w:t>
      </w:r>
    </w:p>
    <w:p w14:paraId="73CFDFB8" w14:textId="08E88FBC" w:rsidR="0055099A" w:rsidRDefault="008B5FEB" w:rsidP="008B5FEB">
      <w:pPr>
        <w:rPr>
          <w:sz w:val="22"/>
          <w:szCs w:val="22"/>
        </w:rPr>
      </w:pPr>
      <w:r>
        <w:rPr>
          <w:sz w:val="22"/>
          <w:szCs w:val="22"/>
        </w:rPr>
        <w:tab/>
        <w:t xml:space="preserve">Afin d’obtenir une </w:t>
      </w:r>
      <w:r w:rsidR="0051765C">
        <w:rPr>
          <w:sz w:val="22"/>
          <w:szCs w:val="22"/>
        </w:rPr>
        <w:t>estimation fiable du gaspillage alimentaire, il est essentiel de procéder par pesée</w:t>
      </w:r>
      <w:r w:rsidR="00551E1F">
        <w:rPr>
          <w:sz w:val="22"/>
          <w:szCs w:val="22"/>
        </w:rPr>
        <w:t xml:space="preserve"> (en kg)</w:t>
      </w:r>
      <w:r w:rsidR="0051765C">
        <w:rPr>
          <w:sz w:val="22"/>
          <w:szCs w:val="22"/>
        </w:rPr>
        <w:t xml:space="preserve">, et de </w:t>
      </w:r>
      <w:r w:rsidR="002C1892">
        <w:rPr>
          <w:sz w:val="22"/>
          <w:szCs w:val="22"/>
        </w:rPr>
        <w:t>mesurer</w:t>
      </w:r>
      <w:r w:rsidR="0051765C">
        <w:rPr>
          <w:sz w:val="22"/>
          <w:szCs w:val="22"/>
        </w:rPr>
        <w:t xml:space="preserve"> le gaspillage issu de la cuisine (</w:t>
      </w:r>
      <w:r w:rsidR="00372EF0">
        <w:rPr>
          <w:sz w:val="22"/>
          <w:szCs w:val="22"/>
        </w:rPr>
        <w:t>restes de production</w:t>
      </w:r>
      <w:r w:rsidR="00FE7629">
        <w:rPr>
          <w:sz w:val="22"/>
          <w:szCs w:val="22"/>
        </w:rPr>
        <w:t xml:space="preserve"> non servis)</w:t>
      </w:r>
      <w:r w:rsidR="0051765C">
        <w:rPr>
          <w:sz w:val="22"/>
          <w:szCs w:val="22"/>
        </w:rPr>
        <w:t xml:space="preserve"> ainsi que celui des retours assiette. Cela permet </w:t>
      </w:r>
      <w:r w:rsidR="00F55E8E">
        <w:rPr>
          <w:sz w:val="22"/>
          <w:szCs w:val="22"/>
        </w:rPr>
        <w:t>non seulement de se rendre compte de la quantité gaspillée et du coût que cela représente, mais aussi d</w:t>
      </w:r>
      <w:r w:rsidR="00687FB3">
        <w:rPr>
          <w:sz w:val="22"/>
          <w:szCs w:val="22"/>
        </w:rPr>
        <w:t>’émettre des hypothèse</w:t>
      </w:r>
      <w:r w:rsidR="00565BCC">
        <w:rPr>
          <w:sz w:val="22"/>
          <w:szCs w:val="22"/>
        </w:rPr>
        <w:t>s</w:t>
      </w:r>
      <w:r w:rsidR="00687FB3">
        <w:rPr>
          <w:sz w:val="22"/>
          <w:szCs w:val="22"/>
        </w:rPr>
        <w:t xml:space="preserve"> quant aux </w:t>
      </w:r>
      <w:r w:rsidR="00565BCC">
        <w:rPr>
          <w:sz w:val="22"/>
          <w:szCs w:val="22"/>
        </w:rPr>
        <w:t xml:space="preserve">causes </w:t>
      </w:r>
      <w:r w:rsidR="00687FB3">
        <w:rPr>
          <w:sz w:val="22"/>
          <w:szCs w:val="22"/>
        </w:rPr>
        <w:t>du gaspillage.</w:t>
      </w:r>
    </w:p>
    <w:p w14:paraId="4274BEC4" w14:textId="15F38EED" w:rsidR="0055099A" w:rsidRDefault="0055099A" w:rsidP="008B5FEB">
      <w:pPr>
        <w:rPr>
          <w:sz w:val="22"/>
          <w:szCs w:val="22"/>
        </w:rPr>
      </w:pPr>
      <w:r w:rsidRPr="0055099A">
        <w:rPr>
          <w:b/>
          <w:bCs/>
          <w:sz w:val="32"/>
          <w:szCs w:val="32"/>
        </w:rPr>
        <w:t>Durée</w:t>
      </w:r>
      <w:r>
        <w:rPr>
          <w:sz w:val="22"/>
          <w:szCs w:val="22"/>
        </w:rPr>
        <w:t> </w:t>
      </w:r>
    </w:p>
    <w:p w14:paraId="1A927737" w14:textId="1E319B68" w:rsidR="0055099A" w:rsidRDefault="0055099A" w:rsidP="008B5FEB">
      <w:pPr>
        <w:rPr>
          <w:sz w:val="22"/>
          <w:szCs w:val="22"/>
        </w:rPr>
      </w:pPr>
      <w:r>
        <w:rPr>
          <w:sz w:val="22"/>
          <w:szCs w:val="22"/>
        </w:rPr>
        <w:t>Pour remplir le critère obligatoire du label cantine Good Food :</w:t>
      </w:r>
    </w:p>
    <w:p w14:paraId="2387DF11" w14:textId="598A85F0" w:rsidR="0055099A" w:rsidRPr="0055099A" w:rsidRDefault="0055099A" w:rsidP="0055099A">
      <w:pPr>
        <w:pStyle w:val="Paragraphedeliste"/>
        <w:numPr>
          <w:ilvl w:val="0"/>
          <w:numId w:val="4"/>
        </w:numPr>
        <w:rPr>
          <w:sz w:val="22"/>
          <w:szCs w:val="22"/>
        </w:rPr>
      </w:pPr>
      <w:r w:rsidRPr="0055099A">
        <w:rPr>
          <w:sz w:val="22"/>
          <w:szCs w:val="22"/>
        </w:rPr>
        <w:t>Pour les cantines livrées, la mesure doit être réalisée pendant minimum une semaine représentative de l’activité de la cantine (hors congé, classe verte, etc.).</w:t>
      </w:r>
    </w:p>
    <w:p w14:paraId="19E9395E" w14:textId="6F1615C8" w:rsidR="0055099A" w:rsidRDefault="0055099A" w:rsidP="0055099A">
      <w:pPr>
        <w:pStyle w:val="Paragraphedeliste"/>
        <w:numPr>
          <w:ilvl w:val="0"/>
          <w:numId w:val="4"/>
        </w:numPr>
        <w:rPr>
          <w:sz w:val="22"/>
          <w:szCs w:val="22"/>
        </w:rPr>
      </w:pPr>
      <w:r w:rsidRPr="0055099A">
        <w:rPr>
          <w:sz w:val="22"/>
          <w:szCs w:val="22"/>
        </w:rPr>
        <w:t xml:space="preserve">Pour les cantines en gestion propre, la mesure doit être réalisée pendant minimum deux semaines </w:t>
      </w:r>
      <w:r w:rsidRPr="0055099A">
        <w:rPr>
          <w:sz w:val="22"/>
          <w:szCs w:val="22"/>
        </w:rPr>
        <w:t>représentative</w:t>
      </w:r>
      <w:r w:rsidRPr="0055099A">
        <w:rPr>
          <w:sz w:val="22"/>
          <w:szCs w:val="22"/>
        </w:rPr>
        <w:t>s</w:t>
      </w:r>
      <w:r w:rsidRPr="0055099A">
        <w:rPr>
          <w:sz w:val="22"/>
          <w:szCs w:val="22"/>
        </w:rPr>
        <w:t xml:space="preserve"> de l’activité de la cantine (hors congé, classe verte, etc.)</w:t>
      </w:r>
      <w:r w:rsidRPr="0055099A">
        <w:rPr>
          <w:sz w:val="22"/>
          <w:szCs w:val="22"/>
        </w:rPr>
        <w:t>. Il est conseillé que la mesure se fasse deux semaines consécutives mais il est possible de scinder ces deux semaines sur l’année.</w:t>
      </w:r>
    </w:p>
    <w:p w14:paraId="4E9F8DF6" w14:textId="2DB19FEE" w:rsidR="0055099A" w:rsidRDefault="0055099A" w:rsidP="0055099A">
      <w:pPr>
        <w:rPr>
          <w:sz w:val="22"/>
          <w:szCs w:val="22"/>
        </w:rPr>
      </w:pPr>
      <w:r>
        <w:rPr>
          <w:sz w:val="22"/>
          <w:szCs w:val="22"/>
        </w:rPr>
        <w:t>Pour remplir le critère optionnel du label cantine Good Food :</w:t>
      </w:r>
    </w:p>
    <w:p w14:paraId="67CEB2EC" w14:textId="64A05990" w:rsidR="0051765C" w:rsidRPr="0058072E" w:rsidRDefault="0055099A" w:rsidP="0058072E">
      <w:pPr>
        <w:pStyle w:val="Paragraphedeliste"/>
        <w:numPr>
          <w:ilvl w:val="0"/>
          <w:numId w:val="5"/>
        </w:numPr>
        <w:rPr>
          <w:sz w:val="22"/>
          <w:szCs w:val="22"/>
        </w:rPr>
      </w:pPr>
      <w:r w:rsidRPr="0058072E">
        <w:rPr>
          <w:sz w:val="22"/>
          <w:szCs w:val="22"/>
        </w:rPr>
        <w:t xml:space="preserve">La mesure doit être réalisée </w:t>
      </w:r>
      <w:r w:rsidR="00D93D4B" w:rsidRPr="0058072E">
        <w:rPr>
          <w:sz w:val="22"/>
          <w:szCs w:val="22"/>
        </w:rPr>
        <w:t>pendant 4 semaines au total (la semaine ou les 2 semaines obligatoires sont incluses).</w:t>
      </w:r>
    </w:p>
    <w:p w14:paraId="5B0DEF41" w14:textId="01476890" w:rsidR="00956D87" w:rsidRPr="00956D87" w:rsidRDefault="0051765C" w:rsidP="008B5FEB">
      <w:pPr>
        <w:rPr>
          <w:sz w:val="32"/>
          <w:szCs w:val="32"/>
        </w:rPr>
      </w:pPr>
      <w:r w:rsidRPr="00956D87">
        <w:rPr>
          <w:b/>
          <w:bCs/>
          <w:sz w:val="32"/>
          <w:szCs w:val="32"/>
        </w:rPr>
        <w:t>Matériel </w:t>
      </w:r>
    </w:p>
    <w:p w14:paraId="10F6E2DD" w14:textId="152DBF59" w:rsidR="0051765C" w:rsidRDefault="0051765C" w:rsidP="008B5FEB">
      <w:pPr>
        <w:rPr>
          <w:sz w:val="22"/>
          <w:szCs w:val="22"/>
        </w:rPr>
      </w:pPr>
      <w:r>
        <w:rPr>
          <w:sz w:val="22"/>
          <w:szCs w:val="22"/>
        </w:rPr>
        <w:t>Afin de faire une mesure extrêmement précise, l’idéal serait d’avoir une balance permettant de peser jusqu’à 10kg avec une précision de l’ordre de la dizaine de grammes. Cependant, il est tout à fait possible d’estimer le gaspillage alimentaire avec du matériel</w:t>
      </w:r>
      <w:r w:rsidR="00996D97">
        <w:rPr>
          <w:sz w:val="22"/>
          <w:szCs w:val="22"/>
        </w:rPr>
        <w:t xml:space="preserve"> peu</w:t>
      </w:r>
      <w:r>
        <w:rPr>
          <w:sz w:val="22"/>
          <w:szCs w:val="22"/>
        </w:rPr>
        <w:t xml:space="preserve"> sophistiqué. Voici </w:t>
      </w:r>
      <w:r w:rsidR="00956F7C">
        <w:rPr>
          <w:sz w:val="22"/>
          <w:szCs w:val="22"/>
        </w:rPr>
        <w:t>du matériel que tout le monde peut avoir chez soi, et qui suffit</w:t>
      </w:r>
      <w:r w:rsidR="00D46A6B">
        <w:rPr>
          <w:sz w:val="22"/>
          <w:szCs w:val="22"/>
        </w:rPr>
        <w:t xml:space="preserve"> pour une mesure du gaspillage</w:t>
      </w:r>
      <w:r>
        <w:rPr>
          <w:sz w:val="22"/>
          <w:szCs w:val="22"/>
        </w:rPr>
        <w:t> :</w:t>
      </w:r>
    </w:p>
    <w:p w14:paraId="53FAB921" w14:textId="31EE1331" w:rsidR="00D46A6B" w:rsidRPr="00D46A6B" w:rsidRDefault="00D46A6B" w:rsidP="00D46A6B">
      <w:pPr>
        <w:pStyle w:val="Paragraphedeliste"/>
        <w:numPr>
          <w:ilvl w:val="0"/>
          <w:numId w:val="1"/>
        </w:numPr>
        <w:rPr>
          <w:sz w:val="22"/>
          <w:szCs w:val="22"/>
        </w:rPr>
      </w:pPr>
      <w:r>
        <w:rPr>
          <w:sz w:val="22"/>
          <w:szCs w:val="22"/>
        </w:rPr>
        <w:t>Une balance de cuisine classique</w:t>
      </w:r>
    </w:p>
    <w:p w14:paraId="6FACB5E3" w14:textId="2BD2B30A" w:rsidR="00AA557F" w:rsidRPr="0058072E" w:rsidRDefault="00AC3846" w:rsidP="00AA557F">
      <w:pPr>
        <w:pStyle w:val="Paragraphedeliste"/>
        <w:numPr>
          <w:ilvl w:val="0"/>
          <w:numId w:val="1"/>
        </w:numPr>
        <w:rPr>
          <w:sz w:val="22"/>
          <w:szCs w:val="22"/>
        </w:rPr>
      </w:pPr>
      <w:r>
        <w:rPr>
          <w:sz w:val="22"/>
          <w:szCs w:val="22"/>
        </w:rPr>
        <w:t>Un</w:t>
      </w:r>
      <w:r w:rsidR="0051765C">
        <w:rPr>
          <w:sz w:val="22"/>
          <w:szCs w:val="22"/>
        </w:rPr>
        <w:t xml:space="preserve"> pèse-personne </w:t>
      </w:r>
      <w:r>
        <w:rPr>
          <w:sz w:val="22"/>
          <w:szCs w:val="22"/>
        </w:rPr>
        <w:t>OU un pèse-bagage et un seau.</w:t>
      </w:r>
    </w:p>
    <w:p w14:paraId="2840A7D6" w14:textId="05DACE84" w:rsidR="00AA557F" w:rsidRPr="00956D87" w:rsidRDefault="002928F4" w:rsidP="00AA557F">
      <w:pPr>
        <w:rPr>
          <w:b/>
          <w:bCs/>
          <w:sz w:val="32"/>
          <w:szCs w:val="32"/>
        </w:rPr>
      </w:pPr>
      <w:r w:rsidRPr="00956D87">
        <w:rPr>
          <w:b/>
          <w:bCs/>
          <w:sz w:val="32"/>
          <w:szCs w:val="32"/>
        </w:rPr>
        <w:t>Chronologie</w:t>
      </w:r>
    </w:p>
    <w:p w14:paraId="059066EF" w14:textId="7B779E15" w:rsidR="00956D87" w:rsidRPr="00D9345F" w:rsidRDefault="002928F4" w:rsidP="00D9345F">
      <w:pPr>
        <w:pStyle w:val="Paragraphedeliste"/>
        <w:numPr>
          <w:ilvl w:val="0"/>
          <w:numId w:val="2"/>
        </w:numPr>
        <w:rPr>
          <w:sz w:val="28"/>
          <w:szCs w:val="28"/>
          <w:u w:val="single"/>
        </w:rPr>
      </w:pPr>
      <w:r w:rsidRPr="00D9345F">
        <w:rPr>
          <w:sz w:val="28"/>
          <w:szCs w:val="28"/>
          <w:u w:val="single"/>
        </w:rPr>
        <w:t xml:space="preserve">En amont de la </w:t>
      </w:r>
      <w:r w:rsidR="00151BC9">
        <w:rPr>
          <w:sz w:val="28"/>
          <w:szCs w:val="28"/>
          <w:u w:val="single"/>
        </w:rPr>
        <w:t>mesure</w:t>
      </w:r>
    </w:p>
    <w:p w14:paraId="6D70C15E" w14:textId="75D29244" w:rsidR="007E372E" w:rsidRDefault="002928F4" w:rsidP="00AA557F">
      <w:pPr>
        <w:rPr>
          <w:sz w:val="22"/>
          <w:szCs w:val="22"/>
        </w:rPr>
      </w:pPr>
      <w:r>
        <w:rPr>
          <w:sz w:val="22"/>
          <w:szCs w:val="22"/>
        </w:rPr>
        <w:t>Réfléchir au déroulement précis d’un service avec la pesée. Différentes cantines peuvent avoir différentes contraintes</w:t>
      </w:r>
      <w:r w:rsidR="00B73E10">
        <w:rPr>
          <w:sz w:val="22"/>
          <w:szCs w:val="22"/>
        </w:rPr>
        <w:t>, il est donc impératif d’imaginer en amont les challenges que posent une mesure du gaspillage, et les mesures pour y répondre.</w:t>
      </w:r>
      <w:r w:rsidR="007E372E">
        <w:rPr>
          <w:sz w:val="22"/>
          <w:szCs w:val="22"/>
        </w:rPr>
        <w:t xml:space="preserve"> Voici quelques exemples de réflexion</w:t>
      </w:r>
      <w:r w:rsidR="005203B0">
        <w:rPr>
          <w:sz w:val="22"/>
          <w:szCs w:val="22"/>
        </w:rPr>
        <w:t>s</w:t>
      </w:r>
      <w:r w:rsidR="007E372E">
        <w:rPr>
          <w:sz w:val="22"/>
          <w:szCs w:val="22"/>
        </w:rPr>
        <w:t xml:space="preserve"> qui sont utiles à avoir avant la </w:t>
      </w:r>
      <w:r w:rsidR="002578D1">
        <w:rPr>
          <w:sz w:val="22"/>
          <w:szCs w:val="22"/>
        </w:rPr>
        <w:t>mesure </w:t>
      </w:r>
      <w:r w:rsidR="007E372E">
        <w:rPr>
          <w:sz w:val="22"/>
          <w:szCs w:val="22"/>
        </w:rPr>
        <w:t>:</w:t>
      </w:r>
    </w:p>
    <w:p w14:paraId="2CE4CD1C" w14:textId="69CF6522" w:rsidR="007E372E" w:rsidRDefault="000D6C4E" w:rsidP="007E372E">
      <w:pPr>
        <w:pStyle w:val="Paragraphedeliste"/>
        <w:numPr>
          <w:ilvl w:val="0"/>
          <w:numId w:val="1"/>
        </w:numPr>
        <w:rPr>
          <w:sz w:val="22"/>
          <w:szCs w:val="22"/>
        </w:rPr>
      </w:pPr>
      <w:r>
        <w:rPr>
          <w:sz w:val="22"/>
          <w:szCs w:val="22"/>
        </w:rPr>
        <w:lastRenderedPageBreak/>
        <w:t>Où faire la mesure ? Si les déchets arrivent de plusieurs endroits</w:t>
      </w:r>
      <w:r w:rsidR="00D83192">
        <w:rPr>
          <w:sz w:val="22"/>
          <w:szCs w:val="22"/>
        </w:rPr>
        <w:t xml:space="preserve"> différents, ou si les sacs poubelles doivent être changés au cours du service, il peut être intéressant de</w:t>
      </w:r>
      <w:r w:rsidR="008B0713">
        <w:rPr>
          <w:sz w:val="22"/>
          <w:szCs w:val="22"/>
        </w:rPr>
        <w:t xml:space="preserve"> dédier une salle à peser le gaspillage au fur et à mesure du service.</w:t>
      </w:r>
    </w:p>
    <w:p w14:paraId="600F1AB1" w14:textId="32A71378" w:rsidR="006E4F3E" w:rsidRDefault="006E4F3E" w:rsidP="007E372E">
      <w:pPr>
        <w:pStyle w:val="Paragraphedeliste"/>
        <w:numPr>
          <w:ilvl w:val="0"/>
          <w:numId w:val="1"/>
        </w:numPr>
        <w:rPr>
          <w:sz w:val="22"/>
          <w:szCs w:val="22"/>
        </w:rPr>
      </w:pPr>
      <w:r>
        <w:rPr>
          <w:sz w:val="22"/>
          <w:szCs w:val="22"/>
        </w:rPr>
        <w:t xml:space="preserve">Comment peser les </w:t>
      </w:r>
      <w:r w:rsidR="00EC4EA7">
        <w:rPr>
          <w:sz w:val="22"/>
          <w:szCs w:val="22"/>
        </w:rPr>
        <w:t>déchets</w:t>
      </w:r>
      <w:r>
        <w:rPr>
          <w:sz w:val="22"/>
          <w:szCs w:val="22"/>
        </w:rPr>
        <w:t xml:space="preserve"> ? </w:t>
      </w:r>
      <w:r w:rsidR="00F02E0D">
        <w:rPr>
          <w:sz w:val="22"/>
          <w:szCs w:val="22"/>
        </w:rPr>
        <w:t>Des méthodes sont suggérées dans la section « Méthodes de pesée », à vous de voir quelle méthode fo</w:t>
      </w:r>
      <w:r w:rsidR="001E76D0">
        <w:rPr>
          <w:sz w:val="22"/>
          <w:szCs w:val="22"/>
        </w:rPr>
        <w:t>nctionne le mieux avec votre cantine.</w:t>
      </w:r>
    </w:p>
    <w:p w14:paraId="291A0763" w14:textId="05ECB493" w:rsidR="008B0713" w:rsidRPr="007E372E" w:rsidRDefault="008B0713" w:rsidP="007E372E">
      <w:pPr>
        <w:pStyle w:val="Paragraphedeliste"/>
        <w:numPr>
          <w:ilvl w:val="0"/>
          <w:numId w:val="1"/>
        </w:numPr>
        <w:rPr>
          <w:sz w:val="22"/>
          <w:szCs w:val="22"/>
        </w:rPr>
      </w:pPr>
      <w:r>
        <w:rPr>
          <w:sz w:val="22"/>
          <w:szCs w:val="22"/>
        </w:rPr>
        <w:t xml:space="preserve">Comment se déroule le tri des déchets ? Si vous êtes une école et que les élèves trient eux-mêmes les déchets, il peut être important de poster </w:t>
      </w:r>
      <w:r w:rsidR="00144B01">
        <w:rPr>
          <w:sz w:val="22"/>
          <w:szCs w:val="22"/>
        </w:rPr>
        <w:t>un membre du personnel au niveau des poubelles, afin que</w:t>
      </w:r>
      <w:r w:rsidR="00B83449">
        <w:rPr>
          <w:sz w:val="22"/>
          <w:szCs w:val="22"/>
        </w:rPr>
        <w:t xml:space="preserve"> les erreurs des élèves n’impactent pas les mesures.</w:t>
      </w:r>
    </w:p>
    <w:p w14:paraId="2F1DC67C" w14:textId="188E2DC0" w:rsidR="002928F4" w:rsidRDefault="00FC0CAF" w:rsidP="00AA557F">
      <w:pPr>
        <w:rPr>
          <w:sz w:val="22"/>
          <w:szCs w:val="22"/>
        </w:rPr>
      </w:pPr>
      <w:r>
        <w:rPr>
          <w:sz w:val="22"/>
          <w:szCs w:val="22"/>
        </w:rPr>
        <w:t xml:space="preserve">Il est impératif de s’assurer que tout le personnel </w:t>
      </w:r>
      <w:r w:rsidR="00527AE8">
        <w:rPr>
          <w:sz w:val="22"/>
          <w:szCs w:val="22"/>
        </w:rPr>
        <w:t>soit</w:t>
      </w:r>
      <w:r>
        <w:rPr>
          <w:sz w:val="22"/>
          <w:szCs w:val="22"/>
        </w:rPr>
        <w:t xml:space="preserve"> informé </w:t>
      </w:r>
      <w:r w:rsidR="005735D9">
        <w:rPr>
          <w:sz w:val="22"/>
          <w:szCs w:val="22"/>
        </w:rPr>
        <w:t xml:space="preserve">à l’avance </w:t>
      </w:r>
      <w:r>
        <w:rPr>
          <w:sz w:val="22"/>
          <w:szCs w:val="22"/>
        </w:rPr>
        <w:t xml:space="preserve">des mesures prises, afin d’éviter des erreurs et des </w:t>
      </w:r>
      <w:r w:rsidR="001E76D0">
        <w:rPr>
          <w:sz w:val="22"/>
          <w:szCs w:val="22"/>
        </w:rPr>
        <w:t>oublis</w:t>
      </w:r>
      <w:r w:rsidR="00B83449">
        <w:rPr>
          <w:sz w:val="22"/>
          <w:szCs w:val="22"/>
        </w:rPr>
        <w:t>.</w:t>
      </w:r>
    </w:p>
    <w:p w14:paraId="0BFC42C5" w14:textId="6CD7689A" w:rsidR="00956D87" w:rsidRPr="00D9345F" w:rsidRDefault="00FC0CAF" w:rsidP="00D9345F">
      <w:pPr>
        <w:pStyle w:val="Paragraphedeliste"/>
        <w:numPr>
          <w:ilvl w:val="0"/>
          <w:numId w:val="2"/>
        </w:numPr>
        <w:rPr>
          <w:sz w:val="22"/>
          <w:szCs w:val="22"/>
        </w:rPr>
      </w:pPr>
      <w:r w:rsidRPr="00D9345F">
        <w:rPr>
          <w:sz w:val="28"/>
          <w:szCs w:val="28"/>
          <w:u w:val="single"/>
        </w:rPr>
        <w:t>En amont du service :</w:t>
      </w:r>
      <w:r w:rsidRPr="00D9345F">
        <w:rPr>
          <w:sz w:val="22"/>
          <w:szCs w:val="22"/>
        </w:rPr>
        <w:t xml:space="preserve"> </w:t>
      </w:r>
    </w:p>
    <w:p w14:paraId="1B2B3A8B" w14:textId="339EFAC8" w:rsidR="00D1296B" w:rsidRPr="00B83449" w:rsidRDefault="00D1296B" w:rsidP="00D1296B">
      <w:pPr>
        <w:pStyle w:val="Paragraphedeliste"/>
        <w:numPr>
          <w:ilvl w:val="0"/>
          <w:numId w:val="1"/>
        </w:numPr>
        <w:rPr>
          <w:sz w:val="22"/>
          <w:szCs w:val="22"/>
        </w:rPr>
      </w:pPr>
      <w:r>
        <w:rPr>
          <w:sz w:val="22"/>
          <w:szCs w:val="22"/>
        </w:rPr>
        <w:t>L</w:t>
      </w:r>
      <w:r w:rsidR="00FC0CAF" w:rsidRPr="00D1296B">
        <w:rPr>
          <w:sz w:val="22"/>
          <w:szCs w:val="22"/>
        </w:rPr>
        <w:t xml:space="preserve">ors des premiers jours de la </w:t>
      </w:r>
      <w:r w:rsidR="004E2C33">
        <w:rPr>
          <w:sz w:val="22"/>
          <w:szCs w:val="22"/>
        </w:rPr>
        <w:t>mesure</w:t>
      </w:r>
      <w:r w:rsidR="00FC0CAF" w:rsidRPr="00D1296B">
        <w:rPr>
          <w:sz w:val="22"/>
          <w:szCs w:val="22"/>
        </w:rPr>
        <w:t>, répéte</w:t>
      </w:r>
      <w:r w:rsidR="00EC4EA7">
        <w:rPr>
          <w:sz w:val="22"/>
          <w:szCs w:val="22"/>
        </w:rPr>
        <w:t>z</w:t>
      </w:r>
      <w:r w:rsidR="00FC0CAF" w:rsidRPr="00D1296B">
        <w:rPr>
          <w:sz w:val="22"/>
          <w:szCs w:val="22"/>
        </w:rPr>
        <w:t xml:space="preserve"> les consignes au personnel afin d’éviter des oublis. </w:t>
      </w:r>
    </w:p>
    <w:p w14:paraId="3AE14BF9" w14:textId="25379CB3" w:rsidR="00D1296B" w:rsidRPr="00A94607" w:rsidRDefault="00FC0CAF" w:rsidP="00D1296B">
      <w:pPr>
        <w:pStyle w:val="Paragraphedeliste"/>
        <w:numPr>
          <w:ilvl w:val="0"/>
          <w:numId w:val="1"/>
        </w:numPr>
        <w:rPr>
          <w:sz w:val="22"/>
          <w:szCs w:val="22"/>
        </w:rPr>
      </w:pPr>
      <w:r w:rsidRPr="00D1296B">
        <w:rPr>
          <w:sz w:val="22"/>
          <w:szCs w:val="22"/>
        </w:rPr>
        <w:t xml:space="preserve">Si le menu du jour comporte des déchets </w:t>
      </w:r>
      <w:r w:rsidR="00C35112" w:rsidRPr="1E486ED8">
        <w:rPr>
          <w:sz w:val="22"/>
          <w:szCs w:val="22"/>
        </w:rPr>
        <w:t>non comestibles inévitables</w:t>
      </w:r>
      <w:r w:rsidR="00666105">
        <w:rPr>
          <w:rStyle w:val="Appelnotedebasdep"/>
          <w:sz w:val="22"/>
          <w:szCs w:val="22"/>
        </w:rPr>
        <w:footnoteReference w:id="2"/>
      </w:r>
      <w:r w:rsidR="00C35112" w:rsidRPr="1E486ED8">
        <w:rPr>
          <w:sz w:val="22"/>
          <w:szCs w:val="22"/>
        </w:rPr>
        <w:t xml:space="preserve"> </w:t>
      </w:r>
      <w:r w:rsidRPr="00D1296B">
        <w:rPr>
          <w:sz w:val="22"/>
          <w:szCs w:val="22"/>
        </w:rPr>
        <w:t>(peaux de bananes, os de poulet</w:t>
      </w:r>
      <w:r w:rsidR="00F76F4D">
        <w:rPr>
          <w:sz w:val="22"/>
          <w:szCs w:val="22"/>
        </w:rPr>
        <w:t>, trognons de pomme</w:t>
      </w:r>
      <w:r w:rsidRPr="00D1296B">
        <w:rPr>
          <w:sz w:val="22"/>
          <w:szCs w:val="22"/>
        </w:rPr>
        <w:t>…),</w:t>
      </w:r>
      <w:r w:rsidR="008B059D">
        <w:rPr>
          <w:sz w:val="22"/>
          <w:szCs w:val="22"/>
        </w:rPr>
        <w:t xml:space="preserve"> pesez une portion de ces inévitables (par exemple, pesez une peau de banane ou un os de poulet</w:t>
      </w:r>
      <w:r w:rsidR="00327A6E">
        <w:rPr>
          <w:sz w:val="22"/>
          <w:szCs w:val="22"/>
        </w:rPr>
        <w:t xml:space="preserve">, si ce sont les aliments servis), et notez la masse </w:t>
      </w:r>
      <w:r w:rsidR="001272E1">
        <w:rPr>
          <w:sz w:val="22"/>
          <w:szCs w:val="22"/>
        </w:rPr>
        <w:t>obtenue</w:t>
      </w:r>
      <w:r w:rsidR="003B3E04" w:rsidRPr="1E486ED8">
        <w:rPr>
          <w:sz w:val="22"/>
          <w:szCs w:val="22"/>
        </w:rPr>
        <w:t> :</w:t>
      </w:r>
      <w:r w:rsidR="002458D5" w:rsidRPr="1E486ED8">
        <w:rPr>
          <w:sz w:val="22"/>
          <w:szCs w:val="22"/>
        </w:rPr>
        <w:t xml:space="preserve"> prévoyez u</w:t>
      </w:r>
      <w:r w:rsidR="00902BE0" w:rsidRPr="1E486ED8">
        <w:rPr>
          <w:sz w:val="22"/>
          <w:szCs w:val="22"/>
        </w:rPr>
        <w:t>n ratio à enlever de votre chiffre total de gaspillage</w:t>
      </w:r>
      <w:r w:rsidR="00902BE0">
        <w:rPr>
          <w:rStyle w:val="Appelnotedebasdep"/>
          <w:sz w:val="22"/>
          <w:szCs w:val="22"/>
        </w:rPr>
        <w:footnoteReference w:id="3"/>
      </w:r>
      <w:r w:rsidR="00B73E10" w:rsidRPr="00D1296B">
        <w:rPr>
          <w:sz w:val="22"/>
          <w:szCs w:val="22"/>
        </w:rPr>
        <w:t>. Ils ne constituent pas du gaspillage alimentaire, et n</w:t>
      </w:r>
      <w:r w:rsidR="00C44AFC">
        <w:rPr>
          <w:sz w:val="22"/>
          <w:szCs w:val="22"/>
        </w:rPr>
        <w:t xml:space="preserve">e pas les </w:t>
      </w:r>
      <w:r w:rsidR="00287244">
        <w:rPr>
          <w:sz w:val="22"/>
          <w:szCs w:val="22"/>
        </w:rPr>
        <w:t>prendre en compte</w:t>
      </w:r>
      <w:r w:rsidR="00B73E10" w:rsidRPr="00D1296B">
        <w:rPr>
          <w:sz w:val="22"/>
          <w:szCs w:val="22"/>
        </w:rPr>
        <w:t xml:space="preserve"> permettra ensuite de mieux évaluer le gaspillage alimentaire</w:t>
      </w:r>
      <w:r w:rsidR="00317332">
        <w:rPr>
          <w:sz w:val="22"/>
          <w:szCs w:val="22"/>
        </w:rPr>
        <w:t xml:space="preserve"> </w:t>
      </w:r>
      <w:r w:rsidR="00317332" w:rsidRPr="00515D38">
        <w:rPr>
          <w:sz w:val="22"/>
          <w:szCs w:val="22"/>
          <w:u w:val="single"/>
        </w:rPr>
        <w:t>OU</w:t>
      </w:r>
      <w:r w:rsidR="00317332">
        <w:rPr>
          <w:sz w:val="22"/>
          <w:szCs w:val="22"/>
        </w:rPr>
        <w:t xml:space="preserve"> mettez</w:t>
      </w:r>
      <w:r w:rsidR="005673EF">
        <w:rPr>
          <w:sz w:val="22"/>
          <w:szCs w:val="22"/>
        </w:rPr>
        <w:t xml:space="preserve"> ces déchets non comestibles inévitables</w:t>
      </w:r>
      <w:r w:rsidR="00317332">
        <w:rPr>
          <w:sz w:val="22"/>
          <w:szCs w:val="22"/>
        </w:rPr>
        <w:t xml:space="preserve"> dans un autre sac poubelle</w:t>
      </w:r>
      <w:r w:rsidR="00666105">
        <w:rPr>
          <w:sz w:val="22"/>
          <w:szCs w:val="22"/>
        </w:rPr>
        <w:t xml:space="preserve"> le temps de la pesée</w:t>
      </w:r>
      <w:r w:rsidR="00B73E10" w:rsidRPr="00D1296B">
        <w:rPr>
          <w:sz w:val="22"/>
          <w:szCs w:val="22"/>
        </w:rPr>
        <w:t>.</w:t>
      </w:r>
      <w:r w:rsidR="00166301" w:rsidRPr="00D1296B">
        <w:rPr>
          <w:sz w:val="22"/>
          <w:szCs w:val="22"/>
        </w:rPr>
        <w:t xml:space="preserve"> </w:t>
      </w:r>
    </w:p>
    <w:p w14:paraId="6BD7A1C2" w14:textId="61833905" w:rsidR="00D1296B" w:rsidRPr="00B83449" w:rsidRDefault="00166301" w:rsidP="00D1296B">
      <w:pPr>
        <w:pStyle w:val="Paragraphedeliste"/>
        <w:numPr>
          <w:ilvl w:val="0"/>
          <w:numId w:val="1"/>
        </w:numPr>
        <w:rPr>
          <w:sz w:val="22"/>
          <w:szCs w:val="22"/>
        </w:rPr>
      </w:pPr>
      <w:r w:rsidRPr="00D1296B">
        <w:rPr>
          <w:sz w:val="22"/>
          <w:szCs w:val="22"/>
        </w:rPr>
        <w:t>Pesez une portion type</w:t>
      </w:r>
      <w:r w:rsidR="00AB50D4">
        <w:rPr>
          <w:sz w:val="22"/>
          <w:szCs w:val="22"/>
        </w:rPr>
        <w:t xml:space="preserve"> de chaque plat</w:t>
      </w:r>
      <w:r w:rsidR="005673EF">
        <w:rPr>
          <w:rStyle w:val="Appelnotedebasdep"/>
          <w:sz w:val="22"/>
          <w:szCs w:val="22"/>
        </w:rPr>
        <w:footnoteReference w:id="4"/>
      </w:r>
      <w:r w:rsidR="006422A9" w:rsidRPr="00D1296B">
        <w:rPr>
          <w:sz w:val="22"/>
          <w:szCs w:val="22"/>
        </w:rPr>
        <w:t>.</w:t>
      </w:r>
      <w:r w:rsidR="00AE746A" w:rsidRPr="00D1296B">
        <w:rPr>
          <w:sz w:val="22"/>
          <w:szCs w:val="22"/>
        </w:rPr>
        <w:t xml:space="preserve"> </w:t>
      </w:r>
    </w:p>
    <w:p w14:paraId="79F10B7B" w14:textId="3E6426F2" w:rsidR="00FC0CAF" w:rsidRDefault="00AE746A" w:rsidP="00D1296B">
      <w:pPr>
        <w:pStyle w:val="Paragraphedeliste"/>
        <w:numPr>
          <w:ilvl w:val="0"/>
          <w:numId w:val="1"/>
        </w:numPr>
        <w:rPr>
          <w:sz w:val="22"/>
          <w:szCs w:val="22"/>
        </w:rPr>
      </w:pPr>
      <w:r w:rsidRPr="00D1296B">
        <w:rPr>
          <w:sz w:val="22"/>
          <w:szCs w:val="22"/>
        </w:rPr>
        <w:t>Notez le nombre de visiteurs que vous vous attendez à recevoir</w:t>
      </w:r>
      <w:r w:rsidR="00166301" w:rsidRPr="00D1296B">
        <w:rPr>
          <w:sz w:val="22"/>
          <w:szCs w:val="22"/>
        </w:rPr>
        <w:t xml:space="preserve">. S’il y a une grande différence avec le nombre de personnes effectivement servies, cela peut être une </w:t>
      </w:r>
      <w:r w:rsidR="00AB50D4">
        <w:rPr>
          <w:sz w:val="22"/>
          <w:szCs w:val="22"/>
        </w:rPr>
        <w:t>des causes</w:t>
      </w:r>
      <w:r w:rsidR="00AB50D4" w:rsidRPr="00D1296B">
        <w:rPr>
          <w:sz w:val="22"/>
          <w:szCs w:val="22"/>
        </w:rPr>
        <w:t xml:space="preserve"> </w:t>
      </w:r>
      <w:r w:rsidR="00166301" w:rsidRPr="00D1296B">
        <w:rPr>
          <w:sz w:val="22"/>
          <w:szCs w:val="22"/>
        </w:rPr>
        <w:t>d</w:t>
      </w:r>
      <w:r w:rsidR="00AB50D4">
        <w:rPr>
          <w:sz w:val="22"/>
          <w:szCs w:val="22"/>
        </w:rPr>
        <w:t>u</w:t>
      </w:r>
      <w:r w:rsidR="00166301" w:rsidRPr="00D1296B">
        <w:rPr>
          <w:sz w:val="22"/>
          <w:szCs w:val="22"/>
        </w:rPr>
        <w:t xml:space="preserve"> gaspillage</w:t>
      </w:r>
      <w:r w:rsidR="00AB50D4">
        <w:rPr>
          <w:sz w:val="22"/>
          <w:szCs w:val="22"/>
        </w:rPr>
        <w:t>.</w:t>
      </w:r>
    </w:p>
    <w:p w14:paraId="7F146089" w14:textId="43EC46B8" w:rsidR="008A210F" w:rsidRPr="00D1296B" w:rsidRDefault="008A210F" w:rsidP="00D1296B">
      <w:pPr>
        <w:pStyle w:val="Paragraphedeliste"/>
        <w:numPr>
          <w:ilvl w:val="0"/>
          <w:numId w:val="1"/>
        </w:numPr>
        <w:rPr>
          <w:sz w:val="22"/>
          <w:szCs w:val="22"/>
        </w:rPr>
      </w:pPr>
      <w:r>
        <w:rPr>
          <w:sz w:val="22"/>
          <w:szCs w:val="22"/>
        </w:rPr>
        <w:t>Notez le menu du jour</w:t>
      </w:r>
      <w:r w:rsidR="005673EF">
        <w:rPr>
          <w:sz w:val="22"/>
          <w:szCs w:val="22"/>
        </w:rPr>
        <w:t xml:space="preserve"> chaque jour de la semaine de mesure</w:t>
      </w:r>
      <w:r>
        <w:rPr>
          <w:sz w:val="22"/>
          <w:szCs w:val="22"/>
        </w:rPr>
        <w:t>.</w:t>
      </w:r>
    </w:p>
    <w:p w14:paraId="12C7B4FF" w14:textId="4DA54D18" w:rsidR="00B83449" w:rsidRPr="00D9345F" w:rsidRDefault="00166301" w:rsidP="00D9345F">
      <w:pPr>
        <w:pStyle w:val="Paragraphedeliste"/>
        <w:numPr>
          <w:ilvl w:val="0"/>
          <w:numId w:val="2"/>
        </w:numPr>
        <w:rPr>
          <w:sz w:val="22"/>
          <w:szCs w:val="22"/>
        </w:rPr>
      </w:pPr>
      <w:r w:rsidRPr="00D9345F">
        <w:rPr>
          <w:sz w:val="28"/>
          <w:szCs w:val="28"/>
          <w:u w:val="single"/>
        </w:rPr>
        <w:t>Lors du service :</w:t>
      </w:r>
      <w:r w:rsidRPr="00D9345F">
        <w:rPr>
          <w:sz w:val="22"/>
          <w:szCs w:val="22"/>
        </w:rPr>
        <w:t xml:space="preserve"> </w:t>
      </w:r>
    </w:p>
    <w:p w14:paraId="0C434BE7" w14:textId="1BC6D94A" w:rsidR="00166301" w:rsidRDefault="00AB50D4" w:rsidP="00B83449">
      <w:pPr>
        <w:pStyle w:val="Paragraphedeliste"/>
        <w:numPr>
          <w:ilvl w:val="0"/>
          <w:numId w:val="1"/>
        </w:numPr>
        <w:rPr>
          <w:sz w:val="22"/>
          <w:szCs w:val="22"/>
        </w:rPr>
      </w:pPr>
      <w:r>
        <w:rPr>
          <w:sz w:val="22"/>
          <w:szCs w:val="22"/>
        </w:rPr>
        <w:t>C</w:t>
      </w:r>
      <w:r w:rsidR="00166301" w:rsidRPr="00B83449">
        <w:rPr>
          <w:sz w:val="22"/>
          <w:szCs w:val="22"/>
        </w:rPr>
        <w:t>omptez le nombre de visiteur</w:t>
      </w:r>
      <w:r>
        <w:rPr>
          <w:sz w:val="22"/>
          <w:szCs w:val="22"/>
        </w:rPr>
        <w:t>s</w:t>
      </w:r>
      <w:r w:rsidR="00166301" w:rsidRPr="00B83449">
        <w:rPr>
          <w:sz w:val="22"/>
          <w:szCs w:val="22"/>
        </w:rPr>
        <w:t xml:space="preserve"> effectivement servi</w:t>
      </w:r>
      <w:r>
        <w:rPr>
          <w:sz w:val="22"/>
          <w:szCs w:val="22"/>
        </w:rPr>
        <w:t>s</w:t>
      </w:r>
      <w:r w:rsidR="00DE758A">
        <w:rPr>
          <w:sz w:val="22"/>
          <w:szCs w:val="22"/>
        </w:rPr>
        <w:t>.</w:t>
      </w:r>
    </w:p>
    <w:p w14:paraId="2317BB64" w14:textId="0B2A797E" w:rsidR="00B83449" w:rsidRPr="00B83449" w:rsidRDefault="00B83449" w:rsidP="00B83449">
      <w:pPr>
        <w:pStyle w:val="Paragraphedeliste"/>
        <w:numPr>
          <w:ilvl w:val="0"/>
          <w:numId w:val="1"/>
        </w:numPr>
        <w:rPr>
          <w:sz w:val="22"/>
          <w:szCs w:val="22"/>
        </w:rPr>
      </w:pPr>
      <w:r>
        <w:rPr>
          <w:sz w:val="22"/>
          <w:szCs w:val="22"/>
        </w:rPr>
        <w:t xml:space="preserve">Faites les pesées des retours d’assiette au fur et à mesure si vous avez </w:t>
      </w:r>
      <w:r w:rsidR="00D9345F">
        <w:rPr>
          <w:sz w:val="22"/>
          <w:szCs w:val="22"/>
        </w:rPr>
        <w:t>jugé que vous en aviez besoin à l’étape 1</w:t>
      </w:r>
      <w:r w:rsidR="00DE758A">
        <w:rPr>
          <w:sz w:val="22"/>
          <w:szCs w:val="22"/>
        </w:rPr>
        <w:t>.</w:t>
      </w:r>
    </w:p>
    <w:p w14:paraId="4989181D" w14:textId="0DB9913A" w:rsidR="00956D87" w:rsidRDefault="00C47565" w:rsidP="00D9345F">
      <w:pPr>
        <w:pStyle w:val="Paragraphedeliste"/>
        <w:numPr>
          <w:ilvl w:val="0"/>
          <w:numId w:val="2"/>
        </w:numPr>
        <w:rPr>
          <w:sz w:val="22"/>
          <w:szCs w:val="22"/>
        </w:rPr>
      </w:pPr>
      <w:r w:rsidRPr="00D9345F">
        <w:rPr>
          <w:sz w:val="28"/>
          <w:szCs w:val="28"/>
          <w:u w:val="single"/>
        </w:rPr>
        <w:t>Après le service :</w:t>
      </w:r>
      <w:r w:rsidRPr="00D9345F">
        <w:rPr>
          <w:sz w:val="22"/>
          <w:szCs w:val="22"/>
        </w:rPr>
        <w:t xml:space="preserve"> </w:t>
      </w:r>
    </w:p>
    <w:p w14:paraId="2C0D9C80" w14:textId="2D59A6D0" w:rsidR="00D9345F" w:rsidRPr="00D9345F" w:rsidRDefault="00D9345F" w:rsidP="00D9345F">
      <w:pPr>
        <w:pStyle w:val="Paragraphedeliste"/>
        <w:numPr>
          <w:ilvl w:val="0"/>
          <w:numId w:val="1"/>
        </w:numPr>
        <w:rPr>
          <w:sz w:val="22"/>
          <w:szCs w:val="22"/>
        </w:rPr>
      </w:pPr>
      <w:r>
        <w:rPr>
          <w:sz w:val="22"/>
          <w:szCs w:val="22"/>
        </w:rPr>
        <w:t>Notez la quantité</w:t>
      </w:r>
      <w:r w:rsidR="00F55E8E">
        <w:rPr>
          <w:sz w:val="22"/>
          <w:szCs w:val="22"/>
        </w:rPr>
        <w:t xml:space="preserve"> de personnes </w:t>
      </w:r>
      <w:r w:rsidR="00DE758A">
        <w:rPr>
          <w:sz w:val="22"/>
          <w:szCs w:val="22"/>
        </w:rPr>
        <w:t xml:space="preserve">qui ont </w:t>
      </w:r>
      <w:r w:rsidR="00F55E8E">
        <w:rPr>
          <w:sz w:val="22"/>
          <w:szCs w:val="22"/>
        </w:rPr>
        <w:t>réellement été servies</w:t>
      </w:r>
      <w:r w:rsidR="00DE758A">
        <w:rPr>
          <w:sz w:val="22"/>
          <w:szCs w:val="22"/>
        </w:rPr>
        <w:t> ;</w:t>
      </w:r>
    </w:p>
    <w:p w14:paraId="4F27C7EF" w14:textId="41A961FC" w:rsidR="00140C8B" w:rsidRDefault="00A53B84" w:rsidP="00140C8B">
      <w:pPr>
        <w:pStyle w:val="Paragraphedeliste"/>
        <w:numPr>
          <w:ilvl w:val="0"/>
          <w:numId w:val="1"/>
        </w:numPr>
        <w:rPr>
          <w:sz w:val="22"/>
          <w:szCs w:val="22"/>
        </w:rPr>
      </w:pPr>
      <w:r>
        <w:rPr>
          <w:sz w:val="22"/>
          <w:szCs w:val="22"/>
        </w:rPr>
        <w:t>P</w:t>
      </w:r>
      <w:r w:rsidR="00C47565" w:rsidRPr="00A53B84">
        <w:rPr>
          <w:sz w:val="22"/>
          <w:szCs w:val="22"/>
        </w:rPr>
        <w:t>esez la quantité de reste</w:t>
      </w:r>
      <w:r w:rsidR="00DE758A">
        <w:rPr>
          <w:sz w:val="22"/>
          <w:szCs w:val="22"/>
        </w:rPr>
        <w:t>s de production en</w:t>
      </w:r>
      <w:r w:rsidR="00C47565" w:rsidRPr="00A53B84">
        <w:rPr>
          <w:sz w:val="22"/>
          <w:szCs w:val="22"/>
        </w:rPr>
        <w:t xml:space="preserve"> cuisine et terminez de peser les restes d’assiette</w:t>
      </w:r>
      <w:r w:rsidR="00214FE6">
        <w:rPr>
          <w:sz w:val="22"/>
          <w:szCs w:val="22"/>
        </w:rPr>
        <w:t xml:space="preserve"> dans deux contenants différents</w:t>
      </w:r>
      <w:r w:rsidR="00DE758A">
        <w:rPr>
          <w:sz w:val="22"/>
          <w:szCs w:val="22"/>
        </w:rPr>
        <w:t> ;</w:t>
      </w:r>
    </w:p>
    <w:p w14:paraId="0F1C86DB" w14:textId="1E1A56E5" w:rsidR="00A53B84" w:rsidRPr="006F748E" w:rsidRDefault="00140C8B" w:rsidP="00140C8B">
      <w:pPr>
        <w:pStyle w:val="Paragraphedeliste"/>
        <w:numPr>
          <w:ilvl w:val="0"/>
          <w:numId w:val="1"/>
        </w:numPr>
        <w:rPr>
          <w:sz w:val="22"/>
          <w:szCs w:val="22"/>
        </w:rPr>
      </w:pPr>
      <w:r w:rsidRPr="006F748E">
        <w:rPr>
          <w:sz w:val="22"/>
          <w:szCs w:val="22"/>
        </w:rPr>
        <w:lastRenderedPageBreak/>
        <w:t>Essayez d’estimer la quantité d’aliment</w:t>
      </w:r>
      <w:r w:rsidR="001E4099" w:rsidRPr="006F748E">
        <w:rPr>
          <w:sz w:val="22"/>
          <w:szCs w:val="22"/>
        </w:rPr>
        <w:t>s</w:t>
      </w:r>
      <w:r w:rsidRPr="006F748E">
        <w:rPr>
          <w:sz w:val="22"/>
          <w:szCs w:val="22"/>
        </w:rPr>
        <w:t xml:space="preserve"> engendrant des déchets inévitables</w:t>
      </w:r>
      <w:r w:rsidR="00515D38" w:rsidRPr="00D1296B">
        <w:rPr>
          <w:sz w:val="22"/>
          <w:szCs w:val="22"/>
        </w:rPr>
        <w:t>(peaux de bananes, os de poulet</w:t>
      </w:r>
      <w:r w:rsidR="00515D38">
        <w:rPr>
          <w:sz w:val="22"/>
          <w:szCs w:val="22"/>
        </w:rPr>
        <w:t>, trognons de pomme</w:t>
      </w:r>
      <w:r w:rsidR="00515D38" w:rsidRPr="00D1296B">
        <w:rPr>
          <w:sz w:val="22"/>
          <w:szCs w:val="22"/>
        </w:rPr>
        <w:t>…)</w:t>
      </w:r>
      <w:r w:rsidRPr="006F748E">
        <w:rPr>
          <w:sz w:val="22"/>
          <w:szCs w:val="22"/>
        </w:rPr>
        <w:t>, calculez leur poids total</w:t>
      </w:r>
      <w:r w:rsidR="00C90ED1" w:rsidRPr="006F748E">
        <w:rPr>
          <w:sz w:val="22"/>
          <w:szCs w:val="22"/>
        </w:rPr>
        <w:t xml:space="preserve"> en multipliant le nombre de portions servies par l</w:t>
      </w:r>
      <w:r w:rsidR="009E35D6" w:rsidRPr="006F748E">
        <w:rPr>
          <w:sz w:val="22"/>
          <w:szCs w:val="22"/>
        </w:rPr>
        <w:t xml:space="preserve">a masse </w:t>
      </w:r>
      <w:r w:rsidR="00C90ED1" w:rsidRPr="006F748E">
        <w:rPr>
          <w:sz w:val="22"/>
          <w:szCs w:val="22"/>
        </w:rPr>
        <w:t>mesuré</w:t>
      </w:r>
      <w:r w:rsidR="009E35D6" w:rsidRPr="006F748E">
        <w:rPr>
          <w:sz w:val="22"/>
          <w:szCs w:val="22"/>
        </w:rPr>
        <w:t>e</w:t>
      </w:r>
      <w:r w:rsidR="00C90ED1" w:rsidRPr="006F748E">
        <w:rPr>
          <w:sz w:val="22"/>
          <w:szCs w:val="22"/>
        </w:rPr>
        <w:t xml:space="preserve"> lors de l’étape 2,</w:t>
      </w:r>
      <w:r w:rsidRPr="006F748E">
        <w:rPr>
          <w:sz w:val="22"/>
          <w:szCs w:val="22"/>
        </w:rPr>
        <w:t xml:space="preserve"> et retirez l</w:t>
      </w:r>
      <w:r w:rsidR="00E672F5" w:rsidRPr="006F748E">
        <w:rPr>
          <w:sz w:val="22"/>
          <w:szCs w:val="22"/>
        </w:rPr>
        <w:t>e du reste d’assiettes. Si des inévitables sont jetés</w:t>
      </w:r>
      <w:r w:rsidR="00EF02B6" w:rsidRPr="006F748E">
        <w:rPr>
          <w:sz w:val="22"/>
          <w:szCs w:val="22"/>
        </w:rPr>
        <w:t xml:space="preserve"> en cuisine, </w:t>
      </w:r>
      <w:r w:rsidR="007D117D" w:rsidRPr="006F748E">
        <w:rPr>
          <w:sz w:val="22"/>
          <w:szCs w:val="22"/>
        </w:rPr>
        <w:t>faites de même pour le gaspillage cuisin</w:t>
      </w:r>
      <w:r w:rsidR="001E4099" w:rsidRPr="006F748E">
        <w:rPr>
          <w:sz w:val="22"/>
          <w:szCs w:val="22"/>
        </w:rPr>
        <w:t>e </w:t>
      </w:r>
      <w:r w:rsidR="00214FE6" w:rsidRPr="00515D38">
        <w:rPr>
          <w:sz w:val="22"/>
          <w:szCs w:val="22"/>
          <w:u w:val="single"/>
        </w:rPr>
        <w:t>OU</w:t>
      </w:r>
      <w:r w:rsidR="00214FE6">
        <w:rPr>
          <w:sz w:val="22"/>
          <w:szCs w:val="22"/>
        </w:rPr>
        <w:t xml:space="preserve"> mettez ces déchets dans un autre sac poubelle.</w:t>
      </w:r>
    </w:p>
    <w:p w14:paraId="0BE596DD" w14:textId="2DFADCC5" w:rsidR="004C7984" w:rsidRDefault="00C47565" w:rsidP="00140C8B">
      <w:pPr>
        <w:pStyle w:val="Paragraphedeliste"/>
        <w:numPr>
          <w:ilvl w:val="0"/>
          <w:numId w:val="1"/>
        </w:numPr>
        <w:rPr>
          <w:sz w:val="22"/>
          <w:szCs w:val="22"/>
        </w:rPr>
      </w:pPr>
      <w:r w:rsidRPr="00A53B84">
        <w:rPr>
          <w:sz w:val="22"/>
          <w:szCs w:val="22"/>
        </w:rPr>
        <w:t>Notez séparément le total</w:t>
      </w:r>
      <w:r w:rsidR="001E4099">
        <w:rPr>
          <w:sz w:val="22"/>
          <w:szCs w:val="22"/>
        </w:rPr>
        <w:t xml:space="preserve"> en kg</w:t>
      </w:r>
      <w:r w:rsidRPr="00A53B84">
        <w:rPr>
          <w:sz w:val="22"/>
          <w:szCs w:val="22"/>
        </w:rPr>
        <w:t xml:space="preserve"> des restes de cuisine et des restes d’assiette.</w:t>
      </w:r>
    </w:p>
    <w:p w14:paraId="0042780F" w14:textId="4D50C0A8" w:rsidR="00D233FB" w:rsidRDefault="00D233FB" w:rsidP="00140C8B">
      <w:pPr>
        <w:pStyle w:val="Paragraphedeliste"/>
        <w:numPr>
          <w:ilvl w:val="0"/>
          <w:numId w:val="1"/>
        </w:numPr>
        <w:rPr>
          <w:sz w:val="22"/>
          <w:szCs w:val="22"/>
        </w:rPr>
      </w:pPr>
      <w:r>
        <w:rPr>
          <w:sz w:val="22"/>
          <w:szCs w:val="22"/>
        </w:rPr>
        <w:t xml:space="preserve">Notez les remarques qui pourraient justifier du gaspillage : riz trop cuit, aliments trop peu cuits, </w:t>
      </w:r>
      <w:r w:rsidR="006700BD">
        <w:rPr>
          <w:sz w:val="22"/>
          <w:szCs w:val="22"/>
        </w:rPr>
        <w:t>mélange qui ne plait pas (ex : potée avec chou), aliment principal qui semble être gaspillé (féculent, sauce, légume, etc.), canicule, enfants malades, etc.</w:t>
      </w:r>
    </w:p>
    <w:p w14:paraId="44B0F31B" w14:textId="77777777" w:rsidR="00BF3D41" w:rsidRDefault="00BF3D41" w:rsidP="00BF3D41">
      <w:pPr>
        <w:pStyle w:val="Paragraphedeliste"/>
        <w:rPr>
          <w:sz w:val="22"/>
          <w:szCs w:val="22"/>
        </w:rPr>
      </w:pPr>
    </w:p>
    <w:p w14:paraId="1DB69178" w14:textId="1A6B0E16" w:rsidR="00BF3D41" w:rsidRPr="001130BF" w:rsidRDefault="001130BF" w:rsidP="00BF3D41">
      <w:pPr>
        <w:rPr>
          <w:b/>
          <w:bCs/>
          <w:sz w:val="32"/>
          <w:szCs w:val="32"/>
        </w:rPr>
      </w:pPr>
      <w:r w:rsidRPr="001130BF">
        <w:rPr>
          <w:b/>
          <w:bCs/>
          <w:sz w:val="32"/>
          <w:szCs w:val="32"/>
        </w:rPr>
        <w:t>Méthodes de pesée</w:t>
      </w:r>
    </w:p>
    <w:p w14:paraId="5DBD4BDD" w14:textId="0329664D" w:rsidR="001130BF" w:rsidRDefault="001130BF" w:rsidP="001130BF">
      <w:pPr>
        <w:pStyle w:val="Paragraphedeliste"/>
        <w:numPr>
          <w:ilvl w:val="0"/>
          <w:numId w:val="3"/>
        </w:numPr>
        <w:rPr>
          <w:sz w:val="28"/>
          <w:szCs w:val="28"/>
          <w:u w:val="single"/>
        </w:rPr>
      </w:pPr>
      <w:r w:rsidRPr="001130BF">
        <w:rPr>
          <w:sz w:val="28"/>
          <w:szCs w:val="28"/>
          <w:u w:val="single"/>
        </w:rPr>
        <w:t>Avec un pèse-personne :</w:t>
      </w:r>
    </w:p>
    <w:p w14:paraId="2B2D5853" w14:textId="2D612998" w:rsidR="00A12EB3" w:rsidRDefault="0013481F" w:rsidP="00A12EB3">
      <w:pPr>
        <w:pStyle w:val="Paragraphedeliste"/>
        <w:numPr>
          <w:ilvl w:val="0"/>
          <w:numId w:val="1"/>
        </w:numPr>
        <w:rPr>
          <w:sz w:val="22"/>
          <w:szCs w:val="22"/>
        </w:rPr>
      </w:pPr>
      <w:r>
        <w:rPr>
          <w:sz w:val="22"/>
          <w:szCs w:val="22"/>
        </w:rPr>
        <w:t>Une personne se pèse sur le pèse-personne</w:t>
      </w:r>
    </w:p>
    <w:p w14:paraId="3055CE96" w14:textId="024080F2" w:rsidR="0013481F" w:rsidRDefault="0013481F" w:rsidP="00A12EB3">
      <w:pPr>
        <w:pStyle w:val="Paragraphedeliste"/>
        <w:numPr>
          <w:ilvl w:val="0"/>
          <w:numId w:val="1"/>
        </w:numPr>
        <w:rPr>
          <w:sz w:val="22"/>
          <w:szCs w:val="22"/>
        </w:rPr>
      </w:pPr>
      <w:r>
        <w:rPr>
          <w:sz w:val="22"/>
          <w:szCs w:val="22"/>
        </w:rPr>
        <w:t xml:space="preserve">Cette même personne se pèse ensuite en tenant </w:t>
      </w:r>
      <w:r w:rsidR="00B56BCE">
        <w:rPr>
          <w:sz w:val="22"/>
          <w:szCs w:val="22"/>
        </w:rPr>
        <w:t xml:space="preserve">le </w:t>
      </w:r>
      <w:r>
        <w:rPr>
          <w:sz w:val="22"/>
          <w:szCs w:val="22"/>
        </w:rPr>
        <w:t>sac de déchets</w:t>
      </w:r>
    </w:p>
    <w:p w14:paraId="4768DDB1" w14:textId="33876FF8" w:rsidR="00494A52" w:rsidRDefault="009214D1" w:rsidP="00494A52">
      <w:pPr>
        <w:pStyle w:val="Paragraphedeliste"/>
        <w:numPr>
          <w:ilvl w:val="0"/>
          <w:numId w:val="1"/>
        </w:numPr>
        <w:rPr>
          <w:sz w:val="22"/>
          <w:szCs w:val="22"/>
        </w:rPr>
      </w:pPr>
      <w:r>
        <w:rPr>
          <w:sz w:val="22"/>
          <w:szCs w:val="22"/>
        </w:rPr>
        <w:t>En faisant la différence des deux mesures, on obtient une assez bonne estimation du poids du</w:t>
      </w:r>
      <w:r w:rsidR="00B56BCE">
        <w:rPr>
          <w:sz w:val="22"/>
          <w:szCs w:val="22"/>
        </w:rPr>
        <w:t xml:space="preserve"> contenu du</w:t>
      </w:r>
      <w:r>
        <w:rPr>
          <w:sz w:val="22"/>
          <w:szCs w:val="22"/>
        </w:rPr>
        <w:t xml:space="preserve"> sac</w:t>
      </w:r>
    </w:p>
    <w:p w14:paraId="58B748DE" w14:textId="7F9F7AE8" w:rsidR="001177A6" w:rsidRPr="00494A52" w:rsidRDefault="001177A6" w:rsidP="00494A52">
      <w:pPr>
        <w:pStyle w:val="Paragraphedeliste"/>
        <w:rPr>
          <w:sz w:val="22"/>
          <w:szCs w:val="22"/>
        </w:rPr>
      </w:pPr>
      <w:r w:rsidRPr="00494A52">
        <w:rPr>
          <w:sz w:val="22"/>
          <w:szCs w:val="22"/>
        </w:rPr>
        <w:t>Remarque :</w:t>
      </w:r>
      <w:r w:rsidR="006A1DFD" w:rsidRPr="00494A52">
        <w:rPr>
          <w:sz w:val="22"/>
          <w:szCs w:val="22"/>
        </w:rPr>
        <w:t xml:space="preserve"> un pèse-personne pourra donner des mesures différentes du poids d’une même personne</w:t>
      </w:r>
      <w:r w:rsidR="00A0100D" w:rsidRPr="00494A52">
        <w:rPr>
          <w:sz w:val="22"/>
          <w:szCs w:val="22"/>
        </w:rPr>
        <w:t xml:space="preserve"> sur un laps de temps assez court. Pour éviter</w:t>
      </w:r>
      <w:r w:rsidR="005E0EAC" w:rsidRPr="00494A52">
        <w:rPr>
          <w:sz w:val="22"/>
          <w:szCs w:val="22"/>
        </w:rPr>
        <w:t xml:space="preserve"> que ces variations affectent vos mesures, il est conseillé</w:t>
      </w:r>
      <w:r w:rsidR="00254D21" w:rsidRPr="00494A52">
        <w:rPr>
          <w:sz w:val="22"/>
          <w:szCs w:val="22"/>
        </w:rPr>
        <w:t xml:space="preserve"> que la personne effectuant les mesures se pèse régulièrement. L’idéal serait de se peser avant chaque </w:t>
      </w:r>
      <w:r w:rsidR="00B56BCE">
        <w:rPr>
          <w:sz w:val="22"/>
          <w:szCs w:val="22"/>
        </w:rPr>
        <w:t xml:space="preserve">jour de </w:t>
      </w:r>
      <w:r w:rsidR="00254D21" w:rsidRPr="00494A52">
        <w:rPr>
          <w:sz w:val="22"/>
          <w:szCs w:val="22"/>
        </w:rPr>
        <w:t>pesée</w:t>
      </w:r>
      <w:r w:rsidR="00321669" w:rsidRPr="00494A52">
        <w:rPr>
          <w:sz w:val="22"/>
          <w:szCs w:val="22"/>
        </w:rPr>
        <w:t>.</w:t>
      </w:r>
    </w:p>
    <w:p w14:paraId="5536C09F" w14:textId="77777777" w:rsidR="00CF7314" w:rsidRPr="001177A6" w:rsidRDefault="00CF7314" w:rsidP="00370D62">
      <w:pPr>
        <w:pStyle w:val="Paragraphedeliste"/>
        <w:rPr>
          <w:sz w:val="22"/>
          <w:szCs w:val="22"/>
        </w:rPr>
      </w:pPr>
    </w:p>
    <w:p w14:paraId="62A40E20" w14:textId="5D948950" w:rsidR="001130BF" w:rsidRDefault="001130BF" w:rsidP="001130BF">
      <w:pPr>
        <w:pStyle w:val="Paragraphedeliste"/>
        <w:numPr>
          <w:ilvl w:val="0"/>
          <w:numId w:val="3"/>
        </w:numPr>
        <w:rPr>
          <w:sz w:val="28"/>
          <w:szCs w:val="28"/>
          <w:u w:val="single"/>
        </w:rPr>
      </w:pPr>
      <w:r>
        <w:rPr>
          <w:sz w:val="28"/>
          <w:szCs w:val="28"/>
          <w:u w:val="single"/>
        </w:rPr>
        <w:t>Avec pèse-bagage et seau :</w:t>
      </w:r>
    </w:p>
    <w:p w14:paraId="5A59E052" w14:textId="09CDF10B" w:rsidR="008E3DB7" w:rsidRPr="00690251" w:rsidRDefault="00C7548F" w:rsidP="00321669">
      <w:pPr>
        <w:pStyle w:val="Paragraphedeliste"/>
        <w:numPr>
          <w:ilvl w:val="0"/>
          <w:numId w:val="1"/>
        </w:numPr>
        <w:rPr>
          <w:sz w:val="28"/>
          <w:szCs w:val="28"/>
          <w:u w:val="single"/>
        </w:rPr>
      </w:pPr>
      <w:r>
        <w:rPr>
          <w:sz w:val="22"/>
          <w:szCs w:val="22"/>
        </w:rPr>
        <w:t>Accrochez le pèse bagage à l</w:t>
      </w:r>
      <w:r w:rsidR="00690251">
        <w:rPr>
          <w:sz w:val="22"/>
          <w:szCs w:val="22"/>
        </w:rPr>
        <w:t>’anse du seau</w:t>
      </w:r>
      <w:r w:rsidR="00D6165D">
        <w:rPr>
          <w:sz w:val="22"/>
          <w:szCs w:val="22"/>
        </w:rPr>
        <w:t> </w:t>
      </w:r>
    </w:p>
    <w:p w14:paraId="132383A8" w14:textId="42C111ED" w:rsidR="00E67D0D" w:rsidRPr="00E67D0D" w:rsidRDefault="00E67D0D" w:rsidP="00E67D0D">
      <w:pPr>
        <w:pStyle w:val="Paragraphedeliste"/>
        <w:numPr>
          <w:ilvl w:val="0"/>
          <w:numId w:val="1"/>
        </w:numPr>
        <w:rPr>
          <w:sz w:val="28"/>
          <w:szCs w:val="28"/>
          <w:u w:val="single"/>
        </w:rPr>
      </w:pPr>
      <w:r w:rsidRPr="00E67D0D">
        <w:rPr>
          <w:sz w:val="22"/>
          <w:szCs w:val="22"/>
        </w:rPr>
        <w:t xml:space="preserve">Pesez le seau </w:t>
      </w:r>
      <w:r w:rsidR="00D6165D">
        <w:rPr>
          <w:sz w:val="22"/>
          <w:szCs w:val="22"/>
        </w:rPr>
        <w:t xml:space="preserve">via </w:t>
      </w:r>
      <w:r>
        <w:rPr>
          <w:sz w:val="22"/>
          <w:szCs w:val="22"/>
        </w:rPr>
        <w:t>le pèse-bagage (une balance pourrait donner un résultat plus précis)</w:t>
      </w:r>
    </w:p>
    <w:p w14:paraId="7D446292" w14:textId="75EEF8C5" w:rsidR="00E67D0D" w:rsidRPr="00C1189E" w:rsidRDefault="00C1189E" w:rsidP="00E67D0D">
      <w:pPr>
        <w:pStyle w:val="Paragraphedeliste"/>
        <w:numPr>
          <w:ilvl w:val="0"/>
          <w:numId w:val="1"/>
        </w:numPr>
        <w:rPr>
          <w:sz w:val="28"/>
          <w:szCs w:val="28"/>
          <w:u w:val="single"/>
        </w:rPr>
      </w:pPr>
      <w:r>
        <w:rPr>
          <w:sz w:val="22"/>
          <w:szCs w:val="22"/>
        </w:rPr>
        <w:t xml:space="preserve">Mettez </w:t>
      </w:r>
      <w:r w:rsidR="00D6165D">
        <w:rPr>
          <w:sz w:val="22"/>
          <w:szCs w:val="22"/>
        </w:rPr>
        <w:t xml:space="preserve">le </w:t>
      </w:r>
      <w:r>
        <w:rPr>
          <w:sz w:val="22"/>
          <w:szCs w:val="22"/>
        </w:rPr>
        <w:t>sac de déchets</w:t>
      </w:r>
      <w:r w:rsidR="00F0733F">
        <w:rPr>
          <w:sz w:val="22"/>
          <w:szCs w:val="22"/>
        </w:rPr>
        <w:t xml:space="preserve"> dans le seau</w:t>
      </w:r>
      <w:r>
        <w:rPr>
          <w:sz w:val="22"/>
          <w:szCs w:val="22"/>
        </w:rPr>
        <w:t xml:space="preserve"> et pesez le seau à nouveau</w:t>
      </w:r>
    </w:p>
    <w:p w14:paraId="40794E84" w14:textId="3023E877" w:rsidR="00C1189E" w:rsidRPr="00370D62" w:rsidRDefault="00C1189E" w:rsidP="00E67D0D">
      <w:pPr>
        <w:pStyle w:val="Paragraphedeliste"/>
        <w:numPr>
          <w:ilvl w:val="0"/>
          <w:numId w:val="1"/>
        </w:numPr>
        <w:rPr>
          <w:sz w:val="28"/>
          <w:szCs w:val="28"/>
          <w:u w:val="single"/>
        </w:rPr>
      </w:pPr>
      <w:r>
        <w:rPr>
          <w:sz w:val="22"/>
          <w:szCs w:val="22"/>
        </w:rPr>
        <w:t>Retirez le poids du seau pour obtenir le poids du sac</w:t>
      </w:r>
    </w:p>
    <w:p w14:paraId="2F56E979" w14:textId="1F6C8144" w:rsidR="0058072E" w:rsidRDefault="00370D62">
      <w:pPr>
        <w:rPr>
          <w:sz w:val="22"/>
          <w:szCs w:val="22"/>
        </w:rPr>
      </w:pPr>
      <w:r>
        <w:rPr>
          <w:sz w:val="22"/>
          <w:szCs w:val="22"/>
        </w:rPr>
        <w:t xml:space="preserve">Remarque : </w:t>
      </w:r>
      <w:r w:rsidR="00FD2F04">
        <w:rPr>
          <w:sz w:val="22"/>
          <w:szCs w:val="22"/>
        </w:rPr>
        <w:t>procéder à la mesure du gaspillage alimentaire</w:t>
      </w:r>
      <w:r w:rsidR="00CF7314">
        <w:rPr>
          <w:sz w:val="22"/>
          <w:szCs w:val="22"/>
        </w:rPr>
        <w:t xml:space="preserve"> en utilisant un pèse bagage et un s</w:t>
      </w:r>
      <w:r w:rsidR="00B21712">
        <w:rPr>
          <w:sz w:val="22"/>
          <w:szCs w:val="22"/>
        </w:rPr>
        <w:t>eau risque de ne pas être possible si vous utilisez des grands sacs pour</w:t>
      </w:r>
      <w:r w:rsidR="001E76D0">
        <w:rPr>
          <w:sz w:val="22"/>
          <w:szCs w:val="22"/>
        </w:rPr>
        <w:t xml:space="preserve"> stocker les déchets. </w:t>
      </w:r>
      <w:r w:rsidR="00C8214B">
        <w:rPr>
          <w:sz w:val="22"/>
          <w:szCs w:val="22"/>
        </w:rPr>
        <w:t>Avant de choisir cette méthode, comparez la contenance des sacs et des seaux que vous utilisez</w:t>
      </w:r>
      <w:r w:rsidR="00EE33C3">
        <w:rPr>
          <w:sz w:val="22"/>
          <w:szCs w:val="22"/>
        </w:rPr>
        <w:t>.</w:t>
      </w:r>
    </w:p>
    <w:p w14:paraId="1B25E3F5" w14:textId="26E92399" w:rsidR="0058072E" w:rsidRPr="0058072E" w:rsidRDefault="0058072E">
      <w:pPr>
        <w:rPr>
          <w:b/>
          <w:bCs/>
          <w:sz w:val="32"/>
          <w:szCs w:val="32"/>
        </w:rPr>
      </w:pPr>
      <w:r w:rsidRPr="0058072E">
        <w:rPr>
          <w:b/>
          <w:bCs/>
          <w:sz w:val="32"/>
          <w:szCs w:val="32"/>
        </w:rPr>
        <w:t>Analyse et plan d’action</w:t>
      </w:r>
    </w:p>
    <w:p w14:paraId="1C590A6D" w14:textId="134FFA7D" w:rsidR="00EE33C3" w:rsidRDefault="0058072E" w:rsidP="00EE33C3">
      <w:pPr>
        <w:rPr>
          <w:sz w:val="22"/>
          <w:szCs w:val="22"/>
        </w:rPr>
      </w:pPr>
      <w:r>
        <w:rPr>
          <w:sz w:val="22"/>
          <w:szCs w:val="22"/>
        </w:rPr>
        <w:t>Afin de répondre au critère obligatoire du label cantine Good Food, les mesures doivent être analysées et faire l’objet d’un plan d’action. N’hésitez pas à faire appel au helpdesk pour avoir des conseils sur cette analyse et vous aider à élaborer un plan d’action de prévention du gaspillage.</w:t>
      </w:r>
    </w:p>
    <w:p w14:paraId="3B8423D0" w14:textId="77777777" w:rsidR="00EE33C3" w:rsidRDefault="00EE33C3" w:rsidP="00EE33C3">
      <w:pPr>
        <w:rPr>
          <w:sz w:val="22"/>
          <w:szCs w:val="22"/>
        </w:rPr>
      </w:pPr>
    </w:p>
    <w:sectPr w:rsidR="00EE33C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3551" w14:textId="77777777" w:rsidR="007F769F" w:rsidRDefault="007F769F" w:rsidP="00902BE0">
      <w:pPr>
        <w:spacing w:after="0" w:line="240" w:lineRule="auto"/>
      </w:pPr>
      <w:r>
        <w:separator/>
      </w:r>
    </w:p>
  </w:endnote>
  <w:endnote w:type="continuationSeparator" w:id="0">
    <w:p w14:paraId="4CB90B26" w14:textId="77777777" w:rsidR="007F769F" w:rsidRDefault="007F769F" w:rsidP="00902BE0">
      <w:pPr>
        <w:spacing w:after="0" w:line="240" w:lineRule="auto"/>
      </w:pPr>
      <w:r>
        <w:continuationSeparator/>
      </w:r>
    </w:p>
  </w:endnote>
  <w:endnote w:type="continuationNotice" w:id="1">
    <w:p w14:paraId="425F7CEE" w14:textId="77777777" w:rsidR="007F769F" w:rsidRDefault="007F7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85145"/>
      <w:docPartObj>
        <w:docPartGallery w:val="Page Numbers (Bottom of Page)"/>
        <w:docPartUnique/>
      </w:docPartObj>
    </w:sdtPr>
    <w:sdtContent>
      <w:p w14:paraId="1EEF5307" w14:textId="7829E3E9" w:rsidR="003741AF" w:rsidRDefault="003741AF">
        <w:pPr>
          <w:pStyle w:val="Pieddepage"/>
          <w:jc w:val="right"/>
        </w:pPr>
        <w:r>
          <w:fldChar w:fldCharType="begin"/>
        </w:r>
        <w:r>
          <w:instrText>PAGE   \* MERGEFORMAT</w:instrText>
        </w:r>
        <w:r>
          <w:fldChar w:fldCharType="separate"/>
        </w:r>
        <w:r>
          <w:rPr>
            <w:lang w:val="fr-FR"/>
          </w:rPr>
          <w:t>2</w:t>
        </w:r>
        <w:r>
          <w:fldChar w:fldCharType="end"/>
        </w:r>
      </w:p>
    </w:sdtContent>
  </w:sdt>
  <w:p w14:paraId="2C071819" w14:textId="0C52684D" w:rsidR="003741AF" w:rsidRDefault="0055099A">
    <w:pPr>
      <w:pStyle w:val="Pieddepage"/>
    </w:pPr>
    <w:r>
      <w:rPr>
        <w:noProof/>
      </w:rPr>
      <w:drawing>
        <wp:inline distT="0" distB="0" distL="0" distR="0" wp14:anchorId="50781A81" wp14:editId="2A9D9A1C">
          <wp:extent cx="925830" cy="925830"/>
          <wp:effectExtent l="0" t="0" r="7620" b="7620"/>
          <wp:docPr id="18552713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271323" name="Image 1855271323"/>
                  <pic:cNvPicPr/>
                </pic:nvPicPr>
                <pic:blipFill>
                  <a:blip r:embed="rId1">
                    <a:extLst>
                      <a:ext uri="{28A0092B-C50C-407E-A947-70E740481C1C}">
                        <a14:useLocalDpi xmlns:a14="http://schemas.microsoft.com/office/drawing/2010/main" val="0"/>
                      </a:ext>
                    </a:extLst>
                  </a:blip>
                  <a:stretch>
                    <a:fillRect/>
                  </a:stretch>
                </pic:blipFill>
                <pic:spPr>
                  <a:xfrm>
                    <a:off x="0" y="0"/>
                    <a:ext cx="925962" cy="9259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B6BE" w14:textId="77777777" w:rsidR="007F769F" w:rsidRDefault="007F769F" w:rsidP="00902BE0">
      <w:pPr>
        <w:spacing w:after="0" w:line="240" w:lineRule="auto"/>
      </w:pPr>
      <w:r>
        <w:separator/>
      </w:r>
    </w:p>
  </w:footnote>
  <w:footnote w:type="continuationSeparator" w:id="0">
    <w:p w14:paraId="61C93D71" w14:textId="77777777" w:rsidR="007F769F" w:rsidRDefault="007F769F" w:rsidP="00902BE0">
      <w:pPr>
        <w:spacing w:after="0" w:line="240" w:lineRule="auto"/>
      </w:pPr>
      <w:r>
        <w:continuationSeparator/>
      </w:r>
    </w:p>
  </w:footnote>
  <w:footnote w:type="continuationNotice" w:id="1">
    <w:p w14:paraId="3F7DA9B0" w14:textId="77777777" w:rsidR="007F769F" w:rsidRDefault="007F769F">
      <w:pPr>
        <w:spacing w:after="0" w:line="240" w:lineRule="auto"/>
      </w:pPr>
    </w:p>
  </w:footnote>
  <w:footnote w:id="2">
    <w:p w14:paraId="03B037DA" w14:textId="11218366" w:rsidR="00666105" w:rsidRDefault="00666105">
      <w:pPr>
        <w:pStyle w:val="Notedebasdepage"/>
      </w:pPr>
      <w:r>
        <w:rPr>
          <w:rStyle w:val="Appelnotedebasdep"/>
        </w:rPr>
        <w:footnoteRef/>
      </w:r>
      <w:r>
        <w:t xml:space="preserve"> Ces déchets ne sont pas considérés comme du gaspillage alimentaire car ne sont pas comestibles. Le gaspillage alimentaire correspond à tout ce qui aurait pu être mangé mais ne l’a pas été.</w:t>
      </w:r>
    </w:p>
  </w:footnote>
  <w:footnote w:id="3">
    <w:p w14:paraId="0C0AD8C4" w14:textId="4DBAAD28" w:rsidR="00902BE0" w:rsidRDefault="00902BE0">
      <w:pPr>
        <w:pStyle w:val="Notedebasdepage"/>
      </w:pPr>
      <w:r>
        <w:rPr>
          <w:rStyle w:val="Appelnotedebasdep"/>
        </w:rPr>
        <w:footnoteRef/>
      </w:r>
      <w:r>
        <w:t xml:space="preserve"> Ex</w:t>
      </w:r>
      <w:r w:rsidR="00A87486">
        <w:t>emple</w:t>
      </w:r>
      <w:r>
        <w:t> :</w:t>
      </w:r>
      <w:r w:rsidR="00A87486">
        <w:t xml:space="preserve"> une</w:t>
      </w:r>
      <w:r>
        <w:t xml:space="preserve"> peau de banane</w:t>
      </w:r>
      <w:r w:rsidR="00A87486">
        <w:t xml:space="preserve"> pèse environ</w:t>
      </w:r>
      <w:r>
        <w:t xml:space="preserve"> </w:t>
      </w:r>
      <w:r w:rsidR="005F5016">
        <w:t>30</w:t>
      </w:r>
      <w:r w:rsidR="00A87486">
        <w:t xml:space="preserve"> à </w:t>
      </w:r>
      <w:r w:rsidR="005F5016">
        <w:t>45g : Si vous avez servi 40 bananes, faites le calcul suivant : 37,5g x 40 bananes =</w:t>
      </w:r>
      <w:r w:rsidR="009378B8">
        <w:t xml:space="preserve"> 1,5 kg. </w:t>
      </w:r>
      <w:r w:rsidR="00B90043">
        <w:t>Si le</w:t>
      </w:r>
      <w:r w:rsidR="009378B8">
        <w:t xml:space="preserve"> résultat total de votre mesure </w:t>
      </w:r>
      <w:r w:rsidR="00B90043">
        <w:t xml:space="preserve">= 35kg de gaspillage, enlevez-y 1,5kg, le gaspillage réel sera donc de 33,5 kg. </w:t>
      </w:r>
    </w:p>
  </w:footnote>
  <w:footnote w:id="4">
    <w:p w14:paraId="022F654A" w14:textId="424D5496" w:rsidR="005673EF" w:rsidRDefault="005673EF">
      <w:pPr>
        <w:pStyle w:val="Notedebasdepage"/>
      </w:pPr>
      <w:r>
        <w:rPr>
          <w:rStyle w:val="Appelnotedebasdep"/>
        </w:rPr>
        <w:footnoteRef/>
      </w:r>
      <w:r>
        <w:t xml:space="preserve"> Cela permettra de calculer la quantité gaspillée sur la quantité totale servie et d’estimer si les portions servies correspondent aux grammages recommandés.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7B8"/>
    <w:multiLevelType w:val="hybridMultilevel"/>
    <w:tmpl w:val="9E861B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D15173"/>
    <w:multiLevelType w:val="hybridMultilevel"/>
    <w:tmpl w:val="C2689A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6D6F9E"/>
    <w:multiLevelType w:val="hybridMultilevel"/>
    <w:tmpl w:val="B7164D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7AF780D"/>
    <w:multiLevelType w:val="hybridMultilevel"/>
    <w:tmpl w:val="F8EACD0C"/>
    <w:lvl w:ilvl="0" w:tplc="6F80DA58">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9CF5684"/>
    <w:multiLevelType w:val="hybridMultilevel"/>
    <w:tmpl w:val="CC4293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4061039">
    <w:abstractNumId w:val="3"/>
  </w:num>
  <w:num w:numId="2" w16cid:durableId="1905752771">
    <w:abstractNumId w:val="4"/>
  </w:num>
  <w:num w:numId="3" w16cid:durableId="1555315066">
    <w:abstractNumId w:val="0"/>
  </w:num>
  <w:num w:numId="4" w16cid:durableId="1287736652">
    <w:abstractNumId w:val="2"/>
  </w:num>
  <w:num w:numId="5" w16cid:durableId="338656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EB"/>
    <w:rsid w:val="000256C1"/>
    <w:rsid w:val="00031C97"/>
    <w:rsid w:val="00040A26"/>
    <w:rsid w:val="00061076"/>
    <w:rsid w:val="000C7A37"/>
    <w:rsid w:val="000D6C4E"/>
    <w:rsid w:val="000E5114"/>
    <w:rsid w:val="001010FA"/>
    <w:rsid w:val="001130BF"/>
    <w:rsid w:val="001177A6"/>
    <w:rsid w:val="001272E1"/>
    <w:rsid w:val="0013481F"/>
    <w:rsid w:val="00140C8B"/>
    <w:rsid w:val="00144B01"/>
    <w:rsid w:val="00151BC9"/>
    <w:rsid w:val="00166301"/>
    <w:rsid w:val="001E4099"/>
    <w:rsid w:val="001E5241"/>
    <w:rsid w:val="001E76D0"/>
    <w:rsid w:val="001F42F4"/>
    <w:rsid w:val="00214FE6"/>
    <w:rsid w:val="00244C93"/>
    <w:rsid w:val="002458D5"/>
    <w:rsid w:val="00254D21"/>
    <w:rsid w:val="002578D1"/>
    <w:rsid w:val="00287244"/>
    <w:rsid w:val="0029238D"/>
    <w:rsid w:val="002928F4"/>
    <w:rsid w:val="002C1892"/>
    <w:rsid w:val="002C73BB"/>
    <w:rsid w:val="00317332"/>
    <w:rsid w:val="00321669"/>
    <w:rsid w:val="00327A6E"/>
    <w:rsid w:val="00334C7C"/>
    <w:rsid w:val="00370D62"/>
    <w:rsid w:val="00372EF0"/>
    <w:rsid w:val="003741AF"/>
    <w:rsid w:val="00374717"/>
    <w:rsid w:val="00375A7D"/>
    <w:rsid w:val="00391FE5"/>
    <w:rsid w:val="003B3E04"/>
    <w:rsid w:val="003C6985"/>
    <w:rsid w:val="004228CC"/>
    <w:rsid w:val="00423839"/>
    <w:rsid w:val="0043296D"/>
    <w:rsid w:val="0047114F"/>
    <w:rsid w:val="00482011"/>
    <w:rsid w:val="00482ECA"/>
    <w:rsid w:val="00482F28"/>
    <w:rsid w:val="00494A52"/>
    <w:rsid w:val="004C7984"/>
    <w:rsid w:val="004E14A6"/>
    <w:rsid w:val="004E2C33"/>
    <w:rsid w:val="004F6B98"/>
    <w:rsid w:val="00515D38"/>
    <w:rsid w:val="0051765C"/>
    <w:rsid w:val="005203B0"/>
    <w:rsid w:val="00527AE8"/>
    <w:rsid w:val="0055099A"/>
    <w:rsid w:val="00551E1F"/>
    <w:rsid w:val="00562864"/>
    <w:rsid w:val="00565BCC"/>
    <w:rsid w:val="005673EF"/>
    <w:rsid w:val="005735D9"/>
    <w:rsid w:val="0058072E"/>
    <w:rsid w:val="005A4FA8"/>
    <w:rsid w:val="005A50D0"/>
    <w:rsid w:val="005E0EAC"/>
    <w:rsid w:val="005F5016"/>
    <w:rsid w:val="00604B25"/>
    <w:rsid w:val="006422A9"/>
    <w:rsid w:val="00666105"/>
    <w:rsid w:val="006700BD"/>
    <w:rsid w:val="006870DE"/>
    <w:rsid w:val="00687FB3"/>
    <w:rsid w:val="00690251"/>
    <w:rsid w:val="006A1DFD"/>
    <w:rsid w:val="006E4F3E"/>
    <w:rsid w:val="006F748E"/>
    <w:rsid w:val="007000D2"/>
    <w:rsid w:val="00720102"/>
    <w:rsid w:val="007B40B5"/>
    <w:rsid w:val="007D117D"/>
    <w:rsid w:val="007E372E"/>
    <w:rsid w:val="007F769F"/>
    <w:rsid w:val="007F7B9D"/>
    <w:rsid w:val="008022BF"/>
    <w:rsid w:val="008044F4"/>
    <w:rsid w:val="00895E86"/>
    <w:rsid w:val="008A210F"/>
    <w:rsid w:val="008B059D"/>
    <w:rsid w:val="008B0713"/>
    <w:rsid w:val="008B5FEB"/>
    <w:rsid w:val="008C0B67"/>
    <w:rsid w:val="008E3DB7"/>
    <w:rsid w:val="008F2C3E"/>
    <w:rsid w:val="00902BE0"/>
    <w:rsid w:val="009214D1"/>
    <w:rsid w:val="00924C04"/>
    <w:rsid w:val="009378B8"/>
    <w:rsid w:val="00956D87"/>
    <w:rsid w:val="00956F7C"/>
    <w:rsid w:val="00996D97"/>
    <w:rsid w:val="009B7CE6"/>
    <w:rsid w:val="009E1195"/>
    <w:rsid w:val="009E35D6"/>
    <w:rsid w:val="00A0100D"/>
    <w:rsid w:val="00A12EB3"/>
    <w:rsid w:val="00A235A2"/>
    <w:rsid w:val="00A32EBF"/>
    <w:rsid w:val="00A36526"/>
    <w:rsid w:val="00A53B84"/>
    <w:rsid w:val="00A8055B"/>
    <w:rsid w:val="00A87486"/>
    <w:rsid w:val="00A90AC3"/>
    <w:rsid w:val="00A94607"/>
    <w:rsid w:val="00AA557F"/>
    <w:rsid w:val="00AB50D4"/>
    <w:rsid w:val="00AC3846"/>
    <w:rsid w:val="00AE746A"/>
    <w:rsid w:val="00B21712"/>
    <w:rsid w:val="00B47CC4"/>
    <w:rsid w:val="00B56BCE"/>
    <w:rsid w:val="00B73E10"/>
    <w:rsid w:val="00B83449"/>
    <w:rsid w:val="00B90043"/>
    <w:rsid w:val="00BF3D41"/>
    <w:rsid w:val="00C05ADE"/>
    <w:rsid w:val="00C10AFC"/>
    <w:rsid w:val="00C1189E"/>
    <w:rsid w:val="00C15205"/>
    <w:rsid w:val="00C35112"/>
    <w:rsid w:val="00C4014B"/>
    <w:rsid w:val="00C43172"/>
    <w:rsid w:val="00C44AFC"/>
    <w:rsid w:val="00C47565"/>
    <w:rsid w:val="00C750C9"/>
    <w:rsid w:val="00C7548F"/>
    <w:rsid w:val="00C8214B"/>
    <w:rsid w:val="00C90ED1"/>
    <w:rsid w:val="00CC6448"/>
    <w:rsid w:val="00CC78AB"/>
    <w:rsid w:val="00CD47A1"/>
    <w:rsid w:val="00CF7314"/>
    <w:rsid w:val="00D0650E"/>
    <w:rsid w:val="00D1296B"/>
    <w:rsid w:val="00D233FB"/>
    <w:rsid w:val="00D46A6B"/>
    <w:rsid w:val="00D6165D"/>
    <w:rsid w:val="00D71E47"/>
    <w:rsid w:val="00D83192"/>
    <w:rsid w:val="00D9345F"/>
    <w:rsid w:val="00D93D4B"/>
    <w:rsid w:val="00DB3349"/>
    <w:rsid w:val="00DE758A"/>
    <w:rsid w:val="00E140F9"/>
    <w:rsid w:val="00E17B59"/>
    <w:rsid w:val="00E672F5"/>
    <w:rsid w:val="00E67D0D"/>
    <w:rsid w:val="00E8055E"/>
    <w:rsid w:val="00EC4EA7"/>
    <w:rsid w:val="00EE33C3"/>
    <w:rsid w:val="00EE393C"/>
    <w:rsid w:val="00EF02B6"/>
    <w:rsid w:val="00F02E0D"/>
    <w:rsid w:val="00F0733F"/>
    <w:rsid w:val="00F14784"/>
    <w:rsid w:val="00F14B50"/>
    <w:rsid w:val="00F15DCC"/>
    <w:rsid w:val="00F55E8E"/>
    <w:rsid w:val="00F76F4D"/>
    <w:rsid w:val="00F93060"/>
    <w:rsid w:val="00FC0CAF"/>
    <w:rsid w:val="00FD2F04"/>
    <w:rsid w:val="00FE3295"/>
    <w:rsid w:val="00FE7629"/>
    <w:rsid w:val="00FF79E8"/>
    <w:rsid w:val="1E486E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17AD8"/>
  <w15:chartTrackingRefBased/>
  <w15:docId w15:val="{82CBDE8E-FB1F-4F1B-AD2E-4B03CF66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5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5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5FE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5FE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5FE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5F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5F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5F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5F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5FE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5FE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5FE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5FE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5FE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5F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5F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5F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5FEB"/>
    <w:rPr>
      <w:rFonts w:eastAsiaTheme="majorEastAsia" w:cstheme="majorBidi"/>
      <w:color w:val="272727" w:themeColor="text1" w:themeTint="D8"/>
    </w:rPr>
  </w:style>
  <w:style w:type="paragraph" w:styleId="Titre">
    <w:name w:val="Title"/>
    <w:basedOn w:val="Normal"/>
    <w:next w:val="Normal"/>
    <w:link w:val="TitreCar"/>
    <w:uiPriority w:val="10"/>
    <w:qFormat/>
    <w:rsid w:val="008B5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5F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5F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5F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5FEB"/>
    <w:pPr>
      <w:spacing w:before="160"/>
      <w:jc w:val="center"/>
    </w:pPr>
    <w:rPr>
      <w:i/>
      <w:iCs/>
      <w:color w:val="404040" w:themeColor="text1" w:themeTint="BF"/>
    </w:rPr>
  </w:style>
  <w:style w:type="character" w:customStyle="1" w:styleId="CitationCar">
    <w:name w:val="Citation Car"/>
    <w:basedOn w:val="Policepardfaut"/>
    <w:link w:val="Citation"/>
    <w:uiPriority w:val="29"/>
    <w:rsid w:val="008B5FEB"/>
    <w:rPr>
      <w:i/>
      <w:iCs/>
      <w:color w:val="404040" w:themeColor="text1" w:themeTint="BF"/>
    </w:rPr>
  </w:style>
  <w:style w:type="paragraph" w:styleId="Paragraphedeliste">
    <w:name w:val="List Paragraph"/>
    <w:basedOn w:val="Normal"/>
    <w:uiPriority w:val="34"/>
    <w:qFormat/>
    <w:rsid w:val="008B5FEB"/>
    <w:pPr>
      <w:ind w:left="720"/>
      <w:contextualSpacing/>
    </w:pPr>
  </w:style>
  <w:style w:type="character" w:styleId="Accentuationintense">
    <w:name w:val="Intense Emphasis"/>
    <w:basedOn w:val="Policepardfaut"/>
    <w:uiPriority w:val="21"/>
    <w:qFormat/>
    <w:rsid w:val="008B5FEB"/>
    <w:rPr>
      <w:i/>
      <w:iCs/>
      <w:color w:val="0F4761" w:themeColor="accent1" w:themeShade="BF"/>
    </w:rPr>
  </w:style>
  <w:style w:type="paragraph" w:styleId="Citationintense">
    <w:name w:val="Intense Quote"/>
    <w:basedOn w:val="Normal"/>
    <w:next w:val="Normal"/>
    <w:link w:val="CitationintenseCar"/>
    <w:uiPriority w:val="30"/>
    <w:qFormat/>
    <w:rsid w:val="008B5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5FEB"/>
    <w:rPr>
      <w:i/>
      <w:iCs/>
      <w:color w:val="0F4761" w:themeColor="accent1" w:themeShade="BF"/>
    </w:rPr>
  </w:style>
  <w:style w:type="character" w:styleId="Rfrenceintense">
    <w:name w:val="Intense Reference"/>
    <w:basedOn w:val="Policepardfaut"/>
    <w:uiPriority w:val="32"/>
    <w:qFormat/>
    <w:rsid w:val="008B5FEB"/>
    <w:rPr>
      <w:b/>
      <w:bCs/>
      <w:smallCaps/>
      <w:color w:val="0F4761" w:themeColor="accent1" w:themeShade="BF"/>
      <w:spacing w:val="5"/>
    </w:rPr>
  </w:style>
  <w:style w:type="paragraph" w:styleId="Rvision">
    <w:name w:val="Revision"/>
    <w:hidden/>
    <w:uiPriority w:val="99"/>
    <w:semiHidden/>
    <w:rsid w:val="00372EF0"/>
    <w:pPr>
      <w:spacing w:after="0" w:line="240" w:lineRule="auto"/>
    </w:pPr>
  </w:style>
  <w:style w:type="paragraph" w:styleId="Notedebasdepage">
    <w:name w:val="footnote text"/>
    <w:basedOn w:val="Normal"/>
    <w:link w:val="NotedebasdepageCar"/>
    <w:uiPriority w:val="99"/>
    <w:semiHidden/>
    <w:unhideWhenUsed/>
    <w:rsid w:val="00902B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2BE0"/>
    <w:rPr>
      <w:sz w:val="20"/>
      <w:szCs w:val="20"/>
    </w:rPr>
  </w:style>
  <w:style w:type="character" w:styleId="Appelnotedebasdep">
    <w:name w:val="footnote reference"/>
    <w:basedOn w:val="Policepardfaut"/>
    <w:uiPriority w:val="99"/>
    <w:semiHidden/>
    <w:unhideWhenUsed/>
    <w:rsid w:val="00902BE0"/>
    <w:rPr>
      <w:vertAlign w:val="superscript"/>
    </w:rPr>
  </w:style>
  <w:style w:type="character" w:styleId="Marquedecommentaire">
    <w:name w:val="annotation reference"/>
    <w:basedOn w:val="Policepardfaut"/>
    <w:uiPriority w:val="99"/>
    <w:semiHidden/>
    <w:unhideWhenUsed/>
    <w:rsid w:val="003B3E04"/>
    <w:rPr>
      <w:sz w:val="16"/>
      <w:szCs w:val="16"/>
    </w:rPr>
  </w:style>
  <w:style w:type="paragraph" w:styleId="Commentaire">
    <w:name w:val="annotation text"/>
    <w:basedOn w:val="Normal"/>
    <w:link w:val="CommentaireCar"/>
    <w:uiPriority w:val="99"/>
    <w:unhideWhenUsed/>
    <w:rsid w:val="003B3E04"/>
    <w:pPr>
      <w:spacing w:line="240" w:lineRule="auto"/>
    </w:pPr>
    <w:rPr>
      <w:sz w:val="20"/>
      <w:szCs w:val="20"/>
    </w:rPr>
  </w:style>
  <w:style w:type="character" w:customStyle="1" w:styleId="CommentaireCar">
    <w:name w:val="Commentaire Car"/>
    <w:basedOn w:val="Policepardfaut"/>
    <w:link w:val="Commentaire"/>
    <w:uiPriority w:val="99"/>
    <w:rsid w:val="003B3E04"/>
    <w:rPr>
      <w:sz w:val="20"/>
      <w:szCs w:val="20"/>
    </w:rPr>
  </w:style>
  <w:style w:type="paragraph" w:styleId="Objetducommentaire">
    <w:name w:val="annotation subject"/>
    <w:basedOn w:val="Commentaire"/>
    <w:next w:val="Commentaire"/>
    <w:link w:val="ObjetducommentaireCar"/>
    <w:uiPriority w:val="99"/>
    <w:semiHidden/>
    <w:unhideWhenUsed/>
    <w:rsid w:val="003B3E04"/>
    <w:rPr>
      <w:b/>
      <w:bCs/>
    </w:rPr>
  </w:style>
  <w:style w:type="character" w:customStyle="1" w:styleId="ObjetducommentaireCar">
    <w:name w:val="Objet du commentaire Car"/>
    <w:basedOn w:val="CommentaireCar"/>
    <w:link w:val="Objetducommentaire"/>
    <w:uiPriority w:val="99"/>
    <w:semiHidden/>
    <w:rsid w:val="003B3E04"/>
    <w:rPr>
      <w:b/>
      <w:bCs/>
      <w:sz w:val="20"/>
      <w:szCs w:val="20"/>
    </w:rPr>
  </w:style>
  <w:style w:type="paragraph" w:styleId="En-tte">
    <w:name w:val="header"/>
    <w:basedOn w:val="Normal"/>
    <w:link w:val="En-tteCar"/>
    <w:uiPriority w:val="99"/>
    <w:unhideWhenUsed/>
    <w:rsid w:val="00391FE5"/>
    <w:pPr>
      <w:tabs>
        <w:tab w:val="center" w:pos="4536"/>
        <w:tab w:val="right" w:pos="9072"/>
      </w:tabs>
      <w:spacing w:after="0" w:line="240" w:lineRule="auto"/>
    </w:pPr>
  </w:style>
  <w:style w:type="character" w:customStyle="1" w:styleId="En-tteCar">
    <w:name w:val="En-tête Car"/>
    <w:basedOn w:val="Policepardfaut"/>
    <w:link w:val="En-tte"/>
    <w:uiPriority w:val="99"/>
    <w:rsid w:val="00391FE5"/>
  </w:style>
  <w:style w:type="paragraph" w:styleId="Pieddepage">
    <w:name w:val="footer"/>
    <w:basedOn w:val="Normal"/>
    <w:link w:val="PieddepageCar"/>
    <w:uiPriority w:val="99"/>
    <w:unhideWhenUsed/>
    <w:rsid w:val="00391F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1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3ADC0FB0C7EB4BA1F2D0C22FEA79DE" ma:contentTypeVersion="37" ma:contentTypeDescription="Crée un document." ma:contentTypeScope="" ma:versionID="fc0188b9ddf33a9afc89b073652adc09">
  <xsd:schema xmlns:xsd="http://www.w3.org/2001/XMLSchema" xmlns:xs="http://www.w3.org/2001/XMLSchema" xmlns:p="http://schemas.microsoft.com/office/2006/metadata/properties" xmlns:ns2="d0c37ffe-f790-497a-bf98-ecc531014436" xmlns:ns3="30180662-7d6a-4ea7-a186-ac83fffb1db1" targetNamespace="http://schemas.microsoft.com/office/2006/metadata/properties" ma:root="true" ma:fieldsID="ca31896637cc495d6173d422a7298986" ns2:_="" ns3:_="">
    <xsd:import namespace="d0c37ffe-f790-497a-bf98-ecc531014436"/>
    <xsd:import namespace="30180662-7d6a-4ea7-a186-ac83fffb1db1"/>
    <xsd:element name="properties">
      <xsd:complexType>
        <xsd:sequence>
          <xsd:element name="documentManagement">
            <xsd:complexType>
              <xsd:all>
                <xsd:element ref="ns2:_x0054_ag1" minOccurs="0"/>
                <xsd:element ref="ns2:Public_x002f_publiek" minOccurs="0"/>
                <xsd:element ref="ns2:Typeinfo" minOccurs="0"/>
                <xsd:element ref="ns2:Statut_x002f_status" minOccurs="0"/>
                <xsd:element ref="ns2:Editeur_x002f_Uitgever" minOccurs="0"/>
                <xsd:element ref="ns2:Langue_x002f_Taal" minOccurs="0"/>
                <xsd:element ref="ns2:Remarques_x002f_Opmerkingen" minOccurs="0"/>
                <xsd:element ref="ns2:But_x002f_doel" minOccurs="0"/>
                <xsd:element ref="ns2:D_x00e9_tailpublic_x002f_detailpubliek" minOccurs="0"/>
                <xsd:element ref="ns2:Th_x00e9_matique_x002f_thema" minOccurs="0"/>
                <xsd:element ref="ns2:Crfit_x00e8_res" minOccurs="0"/>
                <xsd:element ref="ns2:Infospratiques" minOccurs="0"/>
                <xsd:element ref="ns2:Relecture" minOccurs="0"/>
                <xsd:element ref="ns2:Traduction_x002d_vertaling" minOccurs="0"/>
                <xsd:element ref="ns2:MediaServiceDateTaken" minOccurs="0"/>
                <xsd:element ref="ns2:MediaServiceGenerationTime" minOccurs="0"/>
                <xsd:element ref="ns2:MediaServiceEventHashCode" minOccurs="0"/>
                <xsd:element ref="ns2:MediaLengthInSeconds" minOccurs="0"/>
                <xsd:element ref="ns2:MediaServiceMetadata" minOccurs="0"/>
                <xsd:element ref="ns2:MediaServiceFastMetadata" minOccurs="0"/>
                <xsd:element ref="ns3:SharedWithUsers" minOccurs="0"/>
                <xsd:element ref="ns2:lcf76f155ced4ddcb4097134ff3c332f" minOccurs="0"/>
                <xsd:element ref="ns3:TaxCatchAll" minOccurs="0"/>
                <xsd:element ref="ns2:MediaServiceOCR" minOccurs="0"/>
                <xsd:element ref="ns3:SharedWithDetails" minOccurs="0"/>
                <xsd:element ref="ns2:MediaServiceObjectDetectorVersions" minOccurs="0"/>
                <xsd:element ref="ns2:MediaServiceSearchProperties" minOccurs="0"/>
                <xsd:element ref="ns2:Crit_x00e8_re" minOccurs="0"/>
                <xsd:element ref="ns2:Publication_x002f_Publicatie" minOccurs="0"/>
                <xsd:element ref="ns2:Pertinence" minOccurs="0"/>
                <xsd:element ref="ns2:MediaServiceBillingMetadata" minOccurs="0"/>
                <xsd:element ref="ns2:Sa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37ffe-f790-497a-bf98-ecc531014436" elementFormDefault="qualified">
    <xsd:import namespace="http://schemas.microsoft.com/office/2006/documentManagement/types"/>
    <xsd:import namespace="http://schemas.microsoft.com/office/infopath/2007/PartnerControls"/>
    <xsd:element name="_x0054_ag1" ma:index="2" nillable="true" ma:displayName="Tag1" ma:format="Dropdown" ma:internalName="_x0054_ag1" ma:readOnly="false">
      <xsd:simpleType>
        <xsd:restriction base="dms:Choice">
          <xsd:enumeration value="général-algemeen"/>
          <xsd:enumeration value="crèche-kinderopvang"/>
          <xsd:enumeration value="école-school"/>
        </xsd:restriction>
      </xsd:simpleType>
    </xsd:element>
    <xsd:element name="Public_x002f_publiek" ma:index="3" nillable="true" ma:displayName="Public/publiek" ma:format="Dropdown" ma:internalName="Public_x002f_publiek" ma:readOnly="false">
      <xsd:simpleType>
        <xsd:restriction base="dms:Choice">
          <xsd:enumeration value="Client - klant"/>
          <xsd:enumeration value="Gérant - uitbater"/>
          <xsd:enumeration value="Tous - alle"/>
          <xsd:enumeration value="Interne"/>
        </xsd:restriction>
      </xsd:simpleType>
    </xsd:element>
    <xsd:element name="Typeinfo" ma:index="4" nillable="true" ma:displayName="Type info" ma:format="Dropdown" ma:internalName="Typeinfo" ma:readOnly="false">
      <xsd:simpleType>
        <xsd:restriction base="dms:Choice">
          <xsd:enumeration value="Recette/recept"/>
          <xsd:enumeration value="Brochure"/>
          <xsd:enumeration value="Affiche"/>
          <xsd:enumeration value="Video"/>
          <xsd:enumeration value="Autre/andere"/>
          <xsd:enumeration value="Site BE/site LB"/>
          <xsd:enumeration value="Portail/portaal GF"/>
          <xsd:enumeration value="Photo/Foto"/>
          <xsd:enumeration value="Présentation"/>
        </xsd:restriction>
      </xsd:simpleType>
    </xsd:element>
    <xsd:element name="Statut_x002f_status" ma:index="5" nillable="true" ma:displayName="Statut/status" ma:format="Dropdown" ma:internalName="Statut_x002f_status">
      <xsd:simpleType>
        <xsd:restriction base="dms:Choice">
          <xsd:enumeration value="A jour-actueel"/>
          <xsd:enumeration value="Update"/>
          <xsd:enumeration value="A supprimer-te verwijderen"/>
          <xsd:enumeration value="Info hors portail"/>
        </xsd:restriction>
      </xsd:simpleType>
    </xsd:element>
    <xsd:element name="Editeur_x002f_Uitgever" ma:index="6" nillable="true" ma:displayName="Editeur/Uitgever" ma:format="Dropdown" ma:internalName="Editeur_x002f_Uitgever" ma:readOnly="false">
      <xsd:simpleType>
        <xsd:restriction base="dms:Choice">
          <xsd:enumeration value="BE/LB"/>
          <xsd:enumeration value="Externe"/>
        </xsd:restriction>
      </xsd:simpleType>
    </xsd:element>
    <xsd:element name="Langue_x002f_Taal" ma:index="7" nillable="true" ma:displayName="Langue/Taal" ma:default="FR" ma:format="Dropdown" ma:internalName="Langue_x002f_Taal" ma:readOnly="false">
      <xsd:simpleType>
        <xsd:restriction base="dms:Choice">
          <xsd:enumeration value="FR"/>
          <xsd:enumeration value="NL"/>
          <xsd:enumeration value="Keuze 3"/>
        </xsd:restriction>
      </xsd:simpleType>
    </xsd:element>
    <xsd:element name="Remarques_x002f_Opmerkingen" ma:index="8" nillable="true" ma:displayName="Remarques/Opmerkingen" ma:format="Dropdown" ma:internalName="Remarques_x002f_Opmerkingen" ma:readOnly="false">
      <xsd:simpleType>
        <xsd:restriction base="dms:Note">
          <xsd:maxLength value="255"/>
        </xsd:restriction>
      </xsd:simpleType>
    </xsd:element>
    <xsd:element name="But_x002f_doel" ma:index="9" nillable="true" ma:displayName="But/doel" ma:format="Dropdown" ma:internalName="But_x002f_doel" ma:readOnly="false">
      <xsd:simpleType>
        <xsd:restriction base="dms:Choice">
          <xsd:enumeration value="Commu"/>
          <xsd:enumeration value="Procédure"/>
        </xsd:restriction>
      </xsd:simpleType>
    </xsd:element>
    <xsd:element name="D_x00e9_tailpublic_x002f_detailpubliek" ma:index="10" nillable="true" ma:displayName="Détail public/detail publiek" ma:format="Dropdown" ma:internalName="D_x00e9_tailpublic_x002f_detailpubliek">
      <xsd:complexType>
        <xsd:complexContent>
          <xsd:extension base="dms:MultiChoice">
            <xsd:sequence>
              <xsd:element name="Value" maxOccurs="unbounded" minOccurs="0" nillable="true">
                <xsd:simpleType>
                  <xsd:restriction base="dms:Choice">
                    <xsd:enumeration value="Adulte/volwassen"/>
                    <xsd:enumeration value="Crèche/kinderdagverblijf"/>
                    <xsd:enumeration value="Hôpital/ziekenhuis"/>
                    <xsd:enumeration value="Ecole secondaire/Middelbare school"/>
                    <xsd:enumeration value="Ecole primaire/Basisschool"/>
                    <xsd:enumeration value="Maison de repos/woonzorgcentrum"/>
                    <xsd:enumeration value="Tout/alle"/>
                  </xsd:restriction>
                </xsd:simpleType>
              </xsd:element>
            </xsd:sequence>
          </xsd:extension>
        </xsd:complexContent>
      </xsd:complexType>
    </xsd:element>
    <xsd:element name="Th_x00e9_matique_x002f_thema" ma:index="11" nillable="true" ma:displayName="Thématique/thema" ma:format="Dropdown" ma:internalName="Th_x00e9_matique_x002f_thema" ma:readOnly="false">
      <xsd:simpleType>
        <xsd:restriction base="dms:Choice">
          <xsd:enumeration value="Gaspillage/Verspilling"/>
          <xsd:enumeration value="Végé/veggie"/>
          <xsd:enumeration value="Général/algemeen"/>
        </xsd:restriction>
      </xsd:simpleType>
    </xsd:element>
    <xsd:element name="Crfit_x00e8_res" ma:index="12" nillable="true" ma:displayName="Crfitères" ma:format="Dropdown" ma:internalName="Crfit_x00e8_res" ma:readOnly="false">
      <xsd:complexType>
        <xsd:complexContent>
          <xsd:extension base="dms:MultiChoice">
            <xsd:sequence>
              <xsd:element name="Value" maxOccurs="unbounded" minOccurs="0" nillable="true">
                <xsd:simpleType>
                  <xsd:restriction base="dms:Choice">
                    <xsd:enumeration value="Gaspi"/>
                    <xsd:enumeration value="Vegé"/>
                    <xsd:enumeration value="Bio"/>
                    <xsd:enumeration value="Campagne sensibilisation"/>
                    <xsd:enumeration value="Saison"/>
                    <xsd:enumeration value="Général"/>
                  </xsd:restriction>
                </xsd:simpleType>
              </xsd:element>
            </xsd:sequence>
          </xsd:extension>
        </xsd:complexContent>
      </xsd:complexType>
    </xsd:element>
    <xsd:element name="Infospratiques" ma:index="13" nillable="true" ma:displayName="Infos pratiques" ma:format="Dropdown" ma:internalName="Infospratiques" ma:readOnly="false">
      <xsd:simpleType>
        <xsd:restriction base="dms:Choice">
          <xsd:enumeration value="BE/LB"/>
          <xsd:enumeration value="Biowallonie"/>
          <xsd:enumeration value="Proveg/Eva"/>
          <xsd:enumeration value="ADEME"/>
          <xsd:enumeration value="Manger Demain"/>
        </xsd:restriction>
      </xsd:simpleType>
    </xsd:element>
    <xsd:element name="Relecture" ma:index="15" nillable="true" ma:displayName="Relecture" ma:format="Dropdown" ma:hidden="true" ma:internalName="Relecture" ma:readOnly="false">
      <xsd:complexType>
        <xsd:complexContent>
          <xsd:extension base="dms:MultiChoice">
            <xsd:sequence>
              <xsd:element name="Value" maxOccurs="unbounded" minOccurs="0" nillable="true">
                <xsd:simpleType>
                  <xsd:restriction base="dms:Choice">
                    <xsd:enumeration value="Relu par KIM"/>
                    <xsd:enumeration value="Relu par NATHALIE"/>
                    <xsd:enumeration value="Relu par SANDRINE"/>
                    <xsd:enumeration value="Relu par JOELLE"/>
                    <xsd:enumeration value="Relu par FREDERIK"/>
                  </xsd:restriction>
                </xsd:simpleType>
              </xsd:element>
            </xsd:sequence>
          </xsd:extension>
        </xsd:complexContent>
      </xsd:complexType>
    </xsd:element>
    <xsd:element name="Traduction_x002d_vertaling" ma:index="16" nillable="true" ma:displayName="Traduction-vertaling" ma:format="Dropdown" ma:hidden="true" ma:internalName="Traduction_x002d_vertaling" ma:readOnly="false">
      <xsd:simpleType>
        <xsd:restriction base="dms:Choice">
          <xsd:enumeration value="A traduire-te vertalen"/>
          <xsd:enumeration value="Traduit-vertaald"/>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728ebab7-5141-49b7-a835-37ad4c0caec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hidden="true" ma:internalName="MediaServiceOCR"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Crit_x00e8_re" ma:index="35" nillable="true" ma:displayName="Critère" ma:format="Dropdown" ma:hidden="true" ma:internalName="Crit_x00e8_re" ma:readOnly="false">
      <xsd:simpleType>
        <xsd:restriction base="dms:Choice">
          <xsd:enumeration value="Bio"/>
          <xsd:enumeration value="Gaspi"/>
          <xsd:enumeration value="Vegé"/>
          <xsd:enumeration value="Saison"/>
          <xsd:enumeration value="Enquête satisfaction"/>
          <xsd:enumeration value="Campagne sensibilisation"/>
          <xsd:enumeration value="Keuze 7"/>
        </xsd:restriction>
      </xsd:simpleType>
    </xsd:element>
    <xsd:element name="Publication_x002f_Publicatie" ma:index="37" nillable="true" ma:displayName="Publication/Publicatie" ma:description="Où le document doit être publié / waar het document gepubliceerd moet worden" ma:format="Dropdown" ma:hidden="true" ma:internalName="Publication_x002f_Publicatie" ma:readOnly="false">
      <xsd:simpleType>
        <xsd:union memberTypes="dms:Text">
          <xsd:simpleType>
            <xsd:restriction base="dms:Choice">
              <xsd:enumeration value="Attestation - Portail GF CIT"/>
              <xsd:enumeration value="Attestation - Portail GF PRO"/>
              <xsd:enumeration value="Attestation - Site BE/LB PRO"/>
              <xsd:enumeration value="Attestation - site BE/LB CIT"/>
              <xsd:enumeration value="Label cantines - Portail/portaal GF PRO"/>
            </xsd:restriction>
          </xsd:simpleType>
        </xsd:union>
      </xsd:simpleType>
    </xsd:element>
    <xsd:element name="Pertinence" ma:index="38" nillable="true" ma:displayName="Pertinence" ma:format="Dropdown" ma:internalName="Pertinence">
      <xsd:simpleType>
        <xsd:union memberTypes="dms:Text">
          <xsd:simpleType>
            <xsd:restriction base="dms:Choice">
              <xsd:enumeration value="Malette primaire"/>
              <xsd:enumeration value="Malette secondaire"/>
              <xsd:enumeration value="Affiche cantine"/>
              <xsd:enumeration value="Nice to have (portail)"/>
              <xsd:enumeration value="Pas pertinent"/>
            </xsd:restriction>
          </xsd:simpleType>
        </xsd:union>
      </xsd:simpleType>
    </xsd:element>
    <xsd:element name="MediaServiceBillingMetadata" ma:index="39" nillable="true" ma:displayName="MediaServiceBillingMetadata" ma:hidden="true" ma:internalName="MediaServiceBillingMetadata" ma:readOnly="true">
      <xsd:simpleType>
        <xsd:restriction base="dms:Note"/>
      </xsd:simpleType>
    </xsd:element>
    <xsd:element name="Salve" ma:index="40" nillable="true" ma:displayName="Salve" ma:default="Salve 17" ma:format="Dropdown" ma:internalName="Salve">
      <xsd:simpleType>
        <xsd:restriction base="dms:Choice">
          <xsd:enumeration value="Salve 16"/>
          <xsd:enumeration value="Salve 17"/>
          <xsd:enumeration value="Salve 18"/>
          <xsd:enumeration value="Salve 19"/>
        </xsd:restriction>
      </xsd:simpleType>
    </xsd:element>
  </xsd:schema>
  <xsd:schema xmlns:xsd="http://www.w3.org/2001/XMLSchema" xmlns:xs="http://www.w3.org/2001/XMLSchema" xmlns:dms="http://schemas.microsoft.com/office/2006/documentManagement/types" xmlns:pc="http://schemas.microsoft.com/office/infopath/2007/PartnerControls" targetNamespace="30180662-7d6a-4ea7-a186-ac83fffb1db1" elementFormDefault="qualified">
    <xsd:import namespace="http://schemas.microsoft.com/office/2006/documentManagement/types"/>
    <xsd:import namespace="http://schemas.microsoft.com/office/infopath/2007/PartnerControls"/>
    <xsd:element name="SharedWithUsers" ma:index="26"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8" nillable="true" ma:displayName="Taxonomy Catch All Column" ma:hidden="true" ma:list="{279bd58c-7a45-45b8-884a-c334c6a34218}" ma:internalName="TaxCatchAll" ma:readOnly="false" ma:showField="CatchAllData" ma:web="30180662-7d6a-4ea7-a186-ac83fffb1db1">
      <xsd:complexType>
        <xsd:complexContent>
          <xsd:extension base="dms:MultiChoiceLookup">
            <xsd:sequence>
              <xsd:element name="Value" type="dms:Lookup" maxOccurs="unbounded" minOccurs="0" nillable="true"/>
            </xsd:sequence>
          </xsd:extension>
        </xsd:complexContent>
      </xsd:complexType>
    </xsd:element>
    <xsd:element name="SharedWithDetails" ma:index="30" nillable="true" ma:displayName="Partagé avec dé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arques_x002f_Opmerkingen xmlns="d0c37ffe-f790-497a-bf98-ecc531014436" xsi:nil="true"/>
    <But_x002f_doel xmlns="d0c37ffe-f790-497a-bf98-ecc531014436" xsi:nil="true"/>
    <Traduction_x002d_vertaling xmlns="d0c37ffe-f790-497a-bf98-ecc531014436" xsi:nil="true"/>
    <Salve xmlns="d0c37ffe-f790-497a-bf98-ecc531014436">Salve 17</Salve>
    <Editeur_x002f_Uitgever xmlns="d0c37ffe-f790-497a-bf98-ecc531014436" xsi:nil="true"/>
    <Statut_x002f_status xmlns="d0c37ffe-f790-497a-bf98-ecc531014436" xsi:nil="true"/>
    <Crit_x00e8_re xmlns="d0c37ffe-f790-497a-bf98-ecc531014436" xsi:nil="true"/>
    <TaxCatchAll xmlns="30180662-7d6a-4ea7-a186-ac83fffb1db1" xsi:nil="true"/>
    <Relecture xmlns="d0c37ffe-f790-497a-bf98-ecc531014436" xsi:nil="true"/>
    <_x0054_ag1 xmlns="d0c37ffe-f790-497a-bf98-ecc531014436" xsi:nil="true"/>
    <Infospratiques xmlns="d0c37ffe-f790-497a-bf98-ecc531014436" xsi:nil="true"/>
    <Typeinfo xmlns="d0c37ffe-f790-497a-bf98-ecc531014436" xsi:nil="true"/>
    <Th_x00e9_matique_x002f_thema xmlns="d0c37ffe-f790-497a-bf98-ecc531014436" xsi:nil="true"/>
    <Publication_x002f_Publicatie xmlns="d0c37ffe-f790-497a-bf98-ecc531014436" xsi:nil="true"/>
    <D_x00e9_tailpublic_x002f_detailpubliek xmlns="d0c37ffe-f790-497a-bf98-ecc531014436" xsi:nil="true"/>
    <Pertinence xmlns="d0c37ffe-f790-497a-bf98-ecc531014436" xsi:nil="true"/>
    <Langue_x002f_Taal xmlns="d0c37ffe-f790-497a-bf98-ecc531014436">FR</Langue_x002f_Taal>
    <Crfit_x00e8_res xmlns="d0c37ffe-f790-497a-bf98-ecc531014436" xsi:nil="true"/>
    <Public_x002f_publiek xmlns="d0c37ffe-f790-497a-bf98-ecc531014436" xsi:nil="true"/>
    <lcf76f155ced4ddcb4097134ff3c332f xmlns="d0c37ffe-f790-497a-bf98-ecc53101443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B2CA-6CD0-4DD1-A80E-2344F4A41F54}">
  <ds:schemaRefs>
    <ds:schemaRef ds:uri="http://schemas.microsoft.com/sharepoint/v3/contenttype/forms"/>
  </ds:schemaRefs>
</ds:datastoreItem>
</file>

<file path=customXml/itemProps2.xml><?xml version="1.0" encoding="utf-8"?>
<ds:datastoreItem xmlns:ds="http://schemas.openxmlformats.org/officeDocument/2006/customXml" ds:itemID="{3948DE03-4396-4FCF-B735-26538323291B}"/>
</file>

<file path=customXml/itemProps3.xml><?xml version="1.0" encoding="utf-8"?>
<ds:datastoreItem xmlns:ds="http://schemas.openxmlformats.org/officeDocument/2006/customXml" ds:itemID="{72331F9B-77BC-4B51-9035-D56D978BE64E}">
  <ds:schemaRefs>
    <ds:schemaRef ds:uri="http://schemas.microsoft.com/office/2006/metadata/properties"/>
    <ds:schemaRef ds:uri="http://schemas.microsoft.com/office/infopath/2007/PartnerControls"/>
    <ds:schemaRef ds:uri="d0c37ffe-f790-497a-bf98-ecc531014436"/>
    <ds:schemaRef ds:uri="30180662-7d6a-4ea7-a186-ac83fffb1db1"/>
  </ds:schemaRefs>
</ds:datastoreItem>
</file>

<file path=customXml/itemProps4.xml><?xml version="1.0" encoding="utf-8"?>
<ds:datastoreItem xmlns:ds="http://schemas.openxmlformats.org/officeDocument/2006/customXml" ds:itemID="{8C2DFA9B-7B51-4E81-AA83-EF14473F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987</Words>
  <Characters>5433</Characters>
  <Application>Microsoft Office Word</Application>
  <DocSecurity>0</DocSecurity>
  <Lines>45</Lines>
  <Paragraphs>12</Paragraphs>
  <ScaleCrop>false</ScaleCrop>
  <Company>Bruxelles-Environnement - Leefmilieu Brussels</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BARBIER Gaspard</dc:creator>
  <cp:keywords/>
  <dc:description/>
  <cp:lastModifiedBy>LEBEAU Kim</cp:lastModifiedBy>
  <cp:revision>23</cp:revision>
  <dcterms:created xsi:type="dcterms:W3CDTF">2026-01-28T13:51:00Z</dcterms:created>
  <dcterms:modified xsi:type="dcterms:W3CDTF">2026-07-01T07:21:00Z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0x010100523ADC0FB0C7EB4BA1F2D0C22FEA79DE</vt:lpwstr>
  </property>
  <property fmtid="{D5CDD505-2E9C-101B-9397-08002B2CF9AE}" pid="3" name="MediaServiceImageTags">
    <vt:lpwstr/>
  </property>
</Properties>
</file>