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A4831" w14:textId="77777777" w:rsidR="008E7E59" w:rsidRDefault="008E7E59" w:rsidP="00FA20FF">
      <w:pPr>
        <w:jc w:val="center"/>
        <w:rPr>
          <w:b/>
          <w:bCs/>
        </w:rPr>
      </w:pPr>
      <w:r w:rsidRPr="008E7E59">
        <w:rPr>
          <w:b/>
          <w:bCs/>
        </w:rPr>
        <w:t>Résumé du Workshop "Petits fruits" – Bruxelles, 23 septembre 2024</w:t>
      </w:r>
    </w:p>
    <w:p w14:paraId="04DF47C1" w14:textId="77777777" w:rsidR="00153A6D" w:rsidRDefault="00153A6D" w:rsidP="008E7E59">
      <w:pPr>
        <w:rPr>
          <w:b/>
          <w:bCs/>
        </w:rPr>
      </w:pPr>
    </w:p>
    <w:p w14:paraId="0DAA6277" w14:textId="32CF4251" w:rsidR="00153A6D" w:rsidRPr="00153A6D" w:rsidRDefault="00153A6D" w:rsidP="00153A6D">
      <w:r w:rsidRPr="00153A6D">
        <w:rPr>
          <w:noProof/>
        </w:rPr>
        <w:drawing>
          <wp:inline distT="0" distB="0" distL="0" distR="0" wp14:anchorId="51E65DD4" wp14:editId="586593CA">
            <wp:extent cx="5760720" cy="3027680"/>
            <wp:effectExtent l="0" t="0" r="0" b="1270"/>
            <wp:docPr id="1153865750" name="Image 2" descr="Une image contenant texte, fruit, Aliments naturels, produ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65750" name="Image 2" descr="Une image contenant texte, fruit, Aliments naturels, produit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F370" w14:textId="77777777" w:rsidR="00153A6D" w:rsidRPr="008E7E59" w:rsidRDefault="00153A6D" w:rsidP="008E7E59"/>
    <w:p w14:paraId="25D07764" w14:textId="11C0B50F" w:rsidR="008E7E59" w:rsidRDefault="008E7E59" w:rsidP="008E7E59">
      <w:r w:rsidRPr="008E7E59">
        <w:t>Le service B2B GoodFood a organisé un workshop sur les "petits fruits" afin de favoriser les échanges entre producteurs, acheteurs, et acteurs de la logistique pour optimiser la filière à Bruxelles. Cet événement a permis d’identifier les défis majeurs et d’explorer des solutions concrètes pour renforcer l’approvisionnement local. Voici les principaux points abordés lors des présentations et discussions.</w:t>
      </w:r>
      <w:r w:rsidR="00153A6D">
        <w:t xml:space="preserve"> </w:t>
      </w:r>
    </w:p>
    <w:p w14:paraId="6B115EE5" w14:textId="297CDDDA" w:rsidR="00153A6D" w:rsidRDefault="00153A6D" w:rsidP="008E7E59">
      <w:r>
        <w:t>Il y avait 36 professionnels inscrits, mais une 20aine présents.</w:t>
      </w:r>
    </w:p>
    <w:p w14:paraId="128F6827" w14:textId="77777777" w:rsidR="00153A6D" w:rsidRDefault="00153A6D" w:rsidP="008E7E59"/>
    <w:p w14:paraId="4980F25F" w14:textId="42109E22" w:rsidR="008E7E59" w:rsidRPr="008E7E59" w:rsidRDefault="007813CA" w:rsidP="008E7E59">
      <w:r>
        <w:pict w14:anchorId="461348D1">
          <v:rect id="_x0000_i1025" style="width:0;height:1.5pt" o:hralign="center" o:hrstd="t" o:hr="t" fillcolor="#a0a0a0" stroked="f"/>
        </w:pict>
      </w:r>
    </w:p>
    <w:p w14:paraId="72DF0571" w14:textId="77777777" w:rsidR="008E7E59" w:rsidRPr="008E7E59" w:rsidRDefault="008E7E59" w:rsidP="008E7E59">
      <w:pPr>
        <w:rPr>
          <w:b/>
          <w:bCs/>
        </w:rPr>
      </w:pPr>
      <w:r w:rsidRPr="008E7E59">
        <w:rPr>
          <w:b/>
          <w:bCs/>
        </w:rPr>
        <w:t>Présentations</w:t>
      </w:r>
    </w:p>
    <w:p w14:paraId="3EA2130F" w14:textId="2905BFFE" w:rsidR="00153A6D" w:rsidRPr="00DE2102" w:rsidRDefault="008E7E59" w:rsidP="00DE2102">
      <w:pPr>
        <w:pStyle w:val="Lijstalinea"/>
        <w:numPr>
          <w:ilvl w:val="0"/>
          <w:numId w:val="13"/>
        </w:numPr>
        <w:rPr>
          <w:b/>
          <w:bCs/>
        </w:rPr>
      </w:pPr>
      <w:r w:rsidRPr="00DE2102">
        <w:rPr>
          <w:b/>
          <w:bCs/>
        </w:rPr>
        <w:t>Biowallonie – Audrey Warny et Mélanie Mailleux</w:t>
      </w:r>
      <w:r w:rsidR="00153A6D" w:rsidRPr="00DE2102">
        <w:rPr>
          <w:b/>
          <w:bCs/>
        </w:rPr>
        <w:t xml:space="preserve"> – Etat des lieux de la filière petits fruits Wa</w:t>
      </w:r>
      <w:r w:rsidR="002623A3">
        <w:rPr>
          <w:b/>
          <w:bCs/>
        </w:rPr>
        <w:t>l</w:t>
      </w:r>
      <w:r w:rsidR="00153A6D" w:rsidRPr="00DE2102">
        <w:rPr>
          <w:b/>
          <w:bCs/>
        </w:rPr>
        <w:t>lonne.</w:t>
      </w:r>
    </w:p>
    <w:p w14:paraId="173BCAFE" w14:textId="31101801" w:rsidR="00153A6D" w:rsidRPr="00886C8D" w:rsidRDefault="00886C8D" w:rsidP="00886C8D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175A3D2" wp14:editId="7AA1B008">
            <wp:extent cx="5974080" cy="3369166"/>
            <wp:effectExtent l="0" t="0" r="7620" b="3175"/>
            <wp:docPr id="403991958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91958" name="Image 1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8"/>
                    <a:srcRect l="22752" t="15779" r="3835" b="7048"/>
                    <a:stretch/>
                  </pic:blipFill>
                  <pic:spPr bwMode="auto">
                    <a:xfrm>
                      <a:off x="0" y="0"/>
                      <a:ext cx="5983241" cy="337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B9A9D" w14:textId="77777777" w:rsidR="00DE2102" w:rsidRPr="008E7E59" w:rsidRDefault="00DE2102" w:rsidP="00DE2102">
      <w:pPr>
        <w:numPr>
          <w:ilvl w:val="0"/>
          <w:numId w:val="3"/>
        </w:numPr>
      </w:pPr>
      <w:r w:rsidRPr="008E7E59">
        <w:rPr>
          <w:b/>
          <w:bCs/>
        </w:rPr>
        <w:t>Particularités des cultures de petits fruits bio :</w:t>
      </w:r>
    </w:p>
    <w:p w14:paraId="3007362E" w14:textId="77777777" w:rsidR="00DE2102" w:rsidRPr="008E7E59" w:rsidRDefault="00DE2102" w:rsidP="00DE2102">
      <w:pPr>
        <w:numPr>
          <w:ilvl w:val="1"/>
          <w:numId w:val="3"/>
        </w:numPr>
      </w:pPr>
      <w:r w:rsidRPr="008E7E59">
        <w:t>Les plans de cultures sont établis longtemps à l’avance, avec des cycles de production très dépendants des saisons.</w:t>
      </w:r>
    </w:p>
    <w:p w14:paraId="1FB63E95" w14:textId="77777777" w:rsidR="00DE2102" w:rsidRPr="008E7E59" w:rsidRDefault="00DE2102" w:rsidP="00DE2102">
      <w:pPr>
        <w:numPr>
          <w:ilvl w:val="1"/>
          <w:numId w:val="3"/>
        </w:numPr>
      </w:pPr>
      <w:r w:rsidRPr="008E7E59">
        <w:t>Disponibilité limitée dans le temps (ex. récoltes de fraises sur 5 semaines, vente endéans 24h).</w:t>
      </w:r>
    </w:p>
    <w:p w14:paraId="2D8B92A0" w14:textId="77777777" w:rsidR="00DE2102" w:rsidRPr="008E7E59" w:rsidRDefault="00DE2102" w:rsidP="00DE2102">
      <w:pPr>
        <w:pStyle w:val="Lijstalinea"/>
        <w:numPr>
          <w:ilvl w:val="1"/>
          <w:numId w:val="3"/>
        </w:numPr>
      </w:pPr>
      <w:r w:rsidRPr="00DE2102">
        <w:rPr>
          <w:b/>
          <w:bCs/>
        </w:rPr>
        <w:t>Points d’attention :</w:t>
      </w:r>
    </w:p>
    <w:p w14:paraId="5E84DC50" w14:textId="77777777" w:rsidR="00DE2102" w:rsidRPr="008E7E59" w:rsidRDefault="00DE2102" w:rsidP="00DE2102">
      <w:pPr>
        <w:pStyle w:val="Lijstalinea"/>
        <w:numPr>
          <w:ilvl w:val="2"/>
          <w:numId w:val="3"/>
        </w:numPr>
      </w:pPr>
      <w:r w:rsidRPr="008E7E59">
        <w:t>Planification critique des rotations et commandes de plants.</w:t>
      </w:r>
    </w:p>
    <w:p w14:paraId="2A04E140" w14:textId="77777777" w:rsidR="00DE2102" w:rsidRPr="008E7E59" w:rsidRDefault="00DE2102" w:rsidP="00DE2102">
      <w:pPr>
        <w:pStyle w:val="Lijstalinea"/>
        <w:numPr>
          <w:ilvl w:val="2"/>
          <w:numId w:val="3"/>
        </w:numPr>
      </w:pPr>
      <w:r w:rsidRPr="008E7E59">
        <w:t>Contraintes logistiques (délais courts, quantités minimales pour livraison gratuite) et forte dépendance aux conditions météorologiques.</w:t>
      </w:r>
    </w:p>
    <w:p w14:paraId="18421537" w14:textId="77777777" w:rsidR="00DE2102" w:rsidRPr="008E7E59" w:rsidRDefault="00DE2102" w:rsidP="00DE2102">
      <w:pPr>
        <w:pStyle w:val="Lijstalinea"/>
        <w:numPr>
          <w:ilvl w:val="1"/>
          <w:numId w:val="3"/>
        </w:numPr>
        <w:rPr>
          <w:b/>
          <w:bCs/>
        </w:rPr>
      </w:pPr>
      <w:r w:rsidRPr="008E7E59">
        <w:rPr>
          <w:b/>
          <w:bCs/>
        </w:rPr>
        <w:t>Prix :</w:t>
      </w:r>
    </w:p>
    <w:p w14:paraId="3A34A4F7" w14:textId="0FE3AA09" w:rsidR="00DE2102" w:rsidRPr="008E7E59" w:rsidRDefault="00DE2102" w:rsidP="00DE2102">
      <w:pPr>
        <w:pStyle w:val="Lijstalinea"/>
        <w:numPr>
          <w:ilvl w:val="2"/>
          <w:numId w:val="3"/>
        </w:numPr>
      </w:pPr>
      <w:r>
        <w:t>Grande v</w:t>
      </w:r>
      <w:r w:rsidRPr="008E7E59">
        <w:t>ariabilité des prix d’achat en fonction de la saison, de la disponibilité et des accords commerciaux.</w:t>
      </w:r>
    </w:p>
    <w:p w14:paraId="52AB8BB6" w14:textId="77777777" w:rsidR="00DE2102" w:rsidRPr="00DE2102" w:rsidRDefault="00DE2102" w:rsidP="00DE2102"/>
    <w:p w14:paraId="6910B6FE" w14:textId="5DC7BD07" w:rsidR="008E7E59" w:rsidRPr="008E7E59" w:rsidRDefault="008E7E59" w:rsidP="008E7E59">
      <w:pPr>
        <w:numPr>
          <w:ilvl w:val="0"/>
          <w:numId w:val="3"/>
        </w:numPr>
      </w:pPr>
      <w:r w:rsidRPr="008E7E59">
        <w:rPr>
          <w:b/>
          <w:bCs/>
        </w:rPr>
        <w:t>Profil des producteurs de petits fruits bio :</w:t>
      </w:r>
    </w:p>
    <w:p w14:paraId="41491021" w14:textId="77777777" w:rsidR="008E7E59" w:rsidRPr="008E7E59" w:rsidRDefault="008E7E59" w:rsidP="008E7E59">
      <w:pPr>
        <w:numPr>
          <w:ilvl w:val="1"/>
          <w:numId w:val="3"/>
        </w:numPr>
      </w:pPr>
      <w:r w:rsidRPr="008E7E59">
        <w:t xml:space="preserve">Les petits fruits bio sont rarement la culture principale des producteurs, sauf pour des cas spécifiques comme Fred &amp; </w:t>
      </w:r>
      <w:proofErr w:type="spellStart"/>
      <w:r w:rsidRPr="008E7E59">
        <w:t>Berries</w:t>
      </w:r>
      <w:proofErr w:type="spellEnd"/>
      <w:r w:rsidRPr="008E7E59">
        <w:t xml:space="preserve"> (myrtilles bio) ou certains producteurs spécialisés en fraises (ex. C'</w:t>
      </w:r>
      <w:proofErr w:type="spellStart"/>
      <w:r w:rsidRPr="008E7E59">
        <w:t>toutbon</w:t>
      </w:r>
      <w:proofErr w:type="spellEnd"/>
      <w:r w:rsidRPr="008E7E59">
        <w:t>).</w:t>
      </w:r>
    </w:p>
    <w:p w14:paraId="15CF554B" w14:textId="2BFECB13" w:rsidR="00886C8D" w:rsidRDefault="00886C8D" w:rsidP="008E7E59">
      <w:pPr>
        <w:numPr>
          <w:ilvl w:val="1"/>
          <w:numId w:val="3"/>
        </w:numPr>
      </w:pPr>
      <w:r>
        <w:t xml:space="preserve">Les petits fruits </w:t>
      </w:r>
      <w:r w:rsidR="008E7E59" w:rsidRPr="008E7E59">
        <w:t>sont souvent cultivés pour diversifier les exploitations</w:t>
      </w:r>
    </w:p>
    <w:p w14:paraId="2AFCA45F" w14:textId="0D061A6A" w:rsidR="008E7E59" w:rsidRDefault="00886C8D" w:rsidP="008E7E59">
      <w:pPr>
        <w:numPr>
          <w:ilvl w:val="1"/>
          <w:numId w:val="3"/>
        </w:numPr>
      </w:pPr>
      <w:r>
        <w:t>Ils sont le plus souvent</w:t>
      </w:r>
      <w:r w:rsidR="008E7E59" w:rsidRPr="008E7E59">
        <w:t xml:space="preserve"> écoulés en vente directe ou via des épiceries locales.</w:t>
      </w:r>
    </w:p>
    <w:p w14:paraId="520E52F8" w14:textId="5AE304AF" w:rsidR="00886C8D" w:rsidRDefault="00886C8D" w:rsidP="00153A6D">
      <w:pPr>
        <w:numPr>
          <w:ilvl w:val="0"/>
          <w:numId w:val="3"/>
        </w:numPr>
      </w:pPr>
      <w:r>
        <w:t xml:space="preserve">L’approvisionnement </w:t>
      </w:r>
      <w:r w:rsidR="00DE2102">
        <w:t xml:space="preserve">direct </w:t>
      </w:r>
      <w:r>
        <w:t>B2B de petits fruits</w:t>
      </w:r>
    </w:p>
    <w:p w14:paraId="67AF406B" w14:textId="47853C20" w:rsidR="0072059B" w:rsidRDefault="0072059B" w:rsidP="00DE2102">
      <w:pPr>
        <w:numPr>
          <w:ilvl w:val="1"/>
          <w:numId w:val="3"/>
        </w:numPr>
      </w:pPr>
      <w:r>
        <w:t xml:space="preserve">Le profil des producteurs et les </w:t>
      </w:r>
      <w:r w:rsidR="0019554A">
        <w:t>spécificités</w:t>
      </w:r>
      <w:r>
        <w:t xml:space="preserve"> des produits (fragilité, saisonnalité, DLC courte) complexifient l’approvisionnement de petits fruits frais locaux pour la transformation agro-alimentaire (glaciers, </w:t>
      </w:r>
      <w:proofErr w:type="spellStart"/>
      <w:r>
        <w:t>epiciers</w:t>
      </w:r>
      <w:proofErr w:type="spellEnd"/>
      <w:r>
        <w:t>, etc.)</w:t>
      </w:r>
    </w:p>
    <w:p w14:paraId="4E5183B9" w14:textId="5A61EC3B" w:rsidR="00DE2102" w:rsidRDefault="00DE2102" w:rsidP="00DE2102">
      <w:pPr>
        <w:numPr>
          <w:ilvl w:val="1"/>
          <w:numId w:val="3"/>
        </w:numPr>
      </w:pPr>
      <w:r>
        <w:lastRenderedPageBreak/>
        <w:t>Certains producteurs commencent à fournir une gamme surgelée.</w:t>
      </w:r>
    </w:p>
    <w:p w14:paraId="0FD63DF2" w14:textId="1853D50E" w:rsidR="00153A6D" w:rsidRPr="008E7E59" w:rsidRDefault="00153A6D" w:rsidP="00886C8D">
      <w:pPr>
        <w:numPr>
          <w:ilvl w:val="1"/>
          <w:numId w:val="3"/>
        </w:numPr>
      </w:pPr>
      <w:r w:rsidRPr="008E7E59">
        <w:t>L’approvisionnement direct de la demande bruxelloise nécessite des infrastructures d’emballage adaptées.</w:t>
      </w:r>
      <w:r w:rsidR="00886C8D">
        <w:t xml:space="preserve"> </w:t>
      </w:r>
      <w:r w:rsidRPr="008E7E59">
        <w:t>Le profil idéal des fournisseurs pour ce marché est celui des producteurs de taille moyenne, capables de répondre aux exigences de qualité et de logistique.</w:t>
      </w:r>
    </w:p>
    <w:p w14:paraId="26B42058" w14:textId="721E4313" w:rsidR="00153A6D" w:rsidRDefault="00DE2102" w:rsidP="00DE2102">
      <w:pPr>
        <w:numPr>
          <w:ilvl w:val="0"/>
          <w:numId w:val="3"/>
        </w:numPr>
      </w:pPr>
      <w:r>
        <w:t>Les distributeurs de petits fruits bio wallons</w:t>
      </w:r>
    </w:p>
    <w:p w14:paraId="34D874DF" w14:textId="0DBBEA89" w:rsidR="00DE2102" w:rsidRPr="008E7E59" w:rsidRDefault="00DE2102" w:rsidP="00DE2102">
      <w:pPr>
        <w:numPr>
          <w:ilvl w:val="1"/>
          <w:numId w:val="3"/>
        </w:numPr>
      </w:pPr>
      <w:proofErr w:type="spellStart"/>
      <w:r>
        <w:t>Interbio</w:t>
      </w:r>
      <w:proofErr w:type="spellEnd"/>
      <w:r>
        <w:t xml:space="preserve">, </w:t>
      </w:r>
      <w:proofErr w:type="spellStart"/>
      <w:r>
        <w:t>Delibio</w:t>
      </w:r>
      <w:proofErr w:type="spellEnd"/>
      <w:r>
        <w:t xml:space="preserve">, </w:t>
      </w:r>
      <w:proofErr w:type="spellStart"/>
      <w:r>
        <w:t>Mabio</w:t>
      </w:r>
      <w:proofErr w:type="spellEnd"/>
      <w:r>
        <w:t xml:space="preserve">, </w:t>
      </w:r>
      <w:proofErr w:type="spellStart"/>
      <w:r>
        <w:t>Terroirist</w:t>
      </w:r>
      <w:proofErr w:type="spellEnd"/>
      <w:r>
        <w:t xml:space="preserve">, Cabas, </w:t>
      </w:r>
      <w:proofErr w:type="spellStart"/>
      <w:r>
        <w:t>LogCAL</w:t>
      </w:r>
      <w:proofErr w:type="spellEnd"/>
      <w:r>
        <w:t xml:space="preserve"> (C’TOUT BON), Paysans-Artisans, </w:t>
      </w:r>
      <w:proofErr w:type="spellStart"/>
      <w:r>
        <w:t>Agricovert</w:t>
      </w:r>
      <w:proofErr w:type="spellEnd"/>
      <w:r>
        <w:t xml:space="preserve">, </w:t>
      </w:r>
      <w:proofErr w:type="spellStart"/>
      <w:r>
        <w:t>Reinette&amp;Co</w:t>
      </w:r>
      <w:proofErr w:type="spellEnd"/>
      <w:r>
        <w:t xml:space="preserve">, Ferme du Peuplier, Made in BW, T’sas, </w:t>
      </w:r>
      <w:proofErr w:type="spellStart"/>
      <w:r>
        <w:t>Biovibe</w:t>
      </w:r>
      <w:proofErr w:type="spellEnd"/>
      <w:r>
        <w:t>, The Food Hub…</w:t>
      </w:r>
    </w:p>
    <w:p w14:paraId="64F95963" w14:textId="3F05730F" w:rsidR="008E7E59" w:rsidRPr="00DE2102" w:rsidRDefault="00DE2102" w:rsidP="00DE2102">
      <w:pPr>
        <w:pStyle w:val="Lijstalinea"/>
        <w:numPr>
          <w:ilvl w:val="0"/>
          <w:numId w:val="13"/>
        </w:numPr>
        <w:rPr>
          <w:b/>
          <w:bCs/>
        </w:rPr>
      </w:pPr>
      <w:r w:rsidRPr="00DE2102">
        <w:rPr>
          <w:b/>
          <w:bCs/>
        </w:rPr>
        <w:t xml:space="preserve">Présentation de </w:t>
      </w:r>
      <w:r w:rsidR="008E7E59" w:rsidRPr="00DE2102">
        <w:rPr>
          <w:b/>
          <w:bCs/>
        </w:rPr>
        <w:t>C’</w:t>
      </w:r>
      <w:proofErr w:type="spellStart"/>
      <w:r w:rsidR="008E7E59" w:rsidRPr="00DE2102">
        <w:rPr>
          <w:b/>
          <w:bCs/>
        </w:rPr>
        <w:t>toutbon</w:t>
      </w:r>
      <w:proofErr w:type="spellEnd"/>
    </w:p>
    <w:p w14:paraId="57E38B29" w14:textId="1A4EAC01" w:rsidR="008E7E59" w:rsidRPr="008E7E59" w:rsidRDefault="008E7E59" w:rsidP="00DE2102">
      <w:pPr>
        <w:numPr>
          <w:ilvl w:val="0"/>
          <w:numId w:val="4"/>
        </w:numPr>
      </w:pPr>
      <w:r w:rsidRPr="008E7E59">
        <w:t>Projet démarré en 2019 avec une plantation initiale de 4 000 plants de fraises bio, complétés par des framboises et la gestion d’un verger de pommiers.</w:t>
      </w:r>
      <w:r w:rsidR="00DE2102">
        <w:t xml:space="preserve"> </w:t>
      </w:r>
      <w:r w:rsidRPr="008E7E59">
        <w:t>Activité initiale centrée sur la vente directe au bord de la route (B2C).</w:t>
      </w:r>
    </w:p>
    <w:p w14:paraId="4F5E7B2F" w14:textId="77777777" w:rsidR="008E7E59" w:rsidRPr="008E7E59" w:rsidRDefault="008E7E59" w:rsidP="008E7E59">
      <w:pPr>
        <w:numPr>
          <w:ilvl w:val="0"/>
          <w:numId w:val="4"/>
        </w:numPr>
      </w:pPr>
      <w:r w:rsidRPr="008E7E59">
        <w:t>Constat :</w:t>
      </w:r>
    </w:p>
    <w:p w14:paraId="76A8AB5D" w14:textId="77777777" w:rsidR="008E7E59" w:rsidRPr="008E7E59" w:rsidRDefault="008E7E59" w:rsidP="008E7E59">
      <w:pPr>
        <w:numPr>
          <w:ilvl w:val="1"/>
          <w:numId w:val="4"/>
        </w:numPr>
      </w:pPr>
      <w:r w:rsidRPr="008E7E59">
        <w:t>La main-d’œuvre représente un défi important (qualité, profil, temps de travail).</w:t>
      </w:r>
    </w:p>
    <w:p w14:paraId="3FC30133" w14:textId="77777777" w:rsidR="008E7E59" w:rsidRPr="008E7E59" w:rsidRDefault="008E7E59" w:rsidP="008E7E59">
      <w:pPr>
        <w:numPr>
          <w:ilvl w:val="1"/>
          <w:numId w:val="4"/>
        </w:numPr>
      </w:pPr>
      <w:r w:rsidRPr="008E7E59">
        <w:t>Les petits fruits sont sensibles aux aléas climatiques et doivent être consommés rapidement après la récolte.</w:t>
      </w:r>
    </w:p>
    <w:p w14:paraId="4535DE82" w14:textId="77777777" w:rsidR="008E7E59" w:rsidRPr="008E7E59" w:rsidRDefault="008E7E59" w:rsidP="008E7E59">
      <w:pPr>
        <w:numPr>
          <w:ilvl w:val="0"/>
          <w:numId w:val="4"/>
        </w:numPr>
      </w:pPr>
      <w:r w:rsidRPr="008E7E59">
        <w:t xml:space="preserve">En 2021 : Lancement d’une plateforme logistique et d’un hub (&gt;1000 m²) sous le nom de </w:t>
      </w:r>
      <w:proofErr w:type="spellStart"/>
      <w:r w:rsidRPr="008E7E59">
        <w:t>Log’cal</w:t>
      </w:r>
      <w:proofErr w:type="spellEnd"/>
      <w:r w:rsidRPr="008E7E59">
        <w:t>.</w:t>
      </w:r>
    </w:p>
    <w:p w14:paraId="3EA5F320" w14:textId="77777777" w:rsidR="008E7E59" w:rsidRPr="008E7E59" w:rsidRDefault="008E7E59" w:rsidP="008E7E59">
      <w:pPr>
        <w:numPr>
          <w:ilvl w:val="1"/>
          <w:numId w:val="4"/>
        </w:numPr>
      </w:pPr>
      <w:r w:rsidRPr="008E7E59">
        <w:t>Regroupement des producteurs bio et locaux pour simplifier l’approvisionnement des clients B2B.</w:t>
      </w:r>
    </w:p>
    <w:p w14:paraId="7F6CDA8D" w14:textId="77777777" w:rsidR="008E7E59" w:rsidRPr="008E7E59" w:rsidRDefault="008E7E59" w:rsidP="008E7E59">
      <w:pPr>
        <w:numPr>
          <w:ilvl w:val="1"/>
          <w:numId w:val="4"/>
        </w:numPr>
      </w:pPr>
      <w:r w:rsidRPr="008E7E59">
        <w:t>Mise en place d’un portail producteur et d’un e-shop avec traçabilité des produits.</w:t>
      </w:r>
    </w:p>
    <w:p w14:paraId="0E0961D1" w14:textId="77777777" w:rsidR="008E7E59" w:rsidRPr="008E7E59" w:rsidRDefault="008E7E59" w:rsidP="008E7E59">
      <w:pPr>
        <w:numPr>
          <w:ilvl w:val="0"/>
          <w:numId w:val="4"/>
        </w:numPr>
      </w:pPr>
      <w:r w:rsidRPr="008E7E59">
        <w:t>En 2024 :</w:t>
      </w:r>
    </w:p>
    <w:p w14:paraId="18FA3584" w14:textId="77777777" w:rsidR="008E7E59" w:rsidRPr="008E7E59" w:rsidRDefault="008E7E59" w:rsidP="008E7E59">
      <w:pPr>
        <w:numPr>
          <w:ilvl w:val="1"/>
          <w:numId w:val="4"/>
        </w:numPr>
      </w:pPr>
      <w:r w:rsidRPr="008E7E59">
        <w:t>Structuration des activités et agrandissement des offres de produits transformés bio.</w:t>
      </w:r>
    </w:p>
    <w:p w14:paraId="51E3D155" w14:textId="77777777" w:rsidR="008E7E59" w:rsidRPr="008E7E59" w:rsidRDefault="008E7E59" w:rsidP="008E7E59">
      <w:pPr>
        <w:numPr>
          <w:ilvl w:val="1"/>
          <w:numId w:val="4"/>
        </w:numPr>
      </w:pPr>
      <w:proofErr w:type="spellStart"/>
      <w:r w:rsidRPr="008E7E59">
        <w:t>Log’cal</w:t>
      </w:r>
      <w:proofErr w:type="spellEnd"/>
      <w:r w:rsidRPr="008E7E59">
        <w:t xml:space="preserve"> s’engage à optimiser le circuit court et à proposer des produits locaux de qualité.</w:t>
      </w:r>
    </w:p>
    <w:p w14:paraId="2BE2958D" w14:textId="77777777" w:rsidR="008E7E59" w:rsidRPr="008E7E59" w:rsidRDefault="008E7E59" w:rsidP="008E7E59">
      <w:pPr>
        <w:rPr>
          <w:b/>
          <w:bCs/>
        </w:rPr>
      </w:pPr>
      <w:r w:rsidRPr="008E7E59">
        <w:rPr>
          <w:b/>
          <w:bCs/>
        </w:rPr>
        <w:t xml:space="preserve">Den </w:t>
      </w:r>
      <w:proofErr w:type="spellStart"/>
      <w:r w:rsidRPr="008E7E59">
        <w:rPr>
          <w:b/>
          <w:bCs/>
        </w:rPr>
        <w:t>Boogerd</w:t>
      </w:r>
      <w:proofErr w:type="spellEnd"/>
    </w:p>
    <w:p w14:paraId="2E901CBD" w14:textId="77777777" w:rsidR="008E7E59" w:rsidRPr="008E7E59" w:rsidRDefault="008E7E59" w:rsidP="008E7E59">
      <w:pPr>
        <w:numPr>
          <w:ilvl w:val="0"/>
          <w:numId w:val="5"/>
        </w:numPr>
      </w:pPr>
      <w:r w:rsidRPr="008E7E59">
        <w:t xml:space="preserve">Exploitation familiale fondée en 2009 à </w:t>
      </w:r>
      <w:proofErr w:type="spellStart"/>
      <w:r w:rsidRPr="008E7E59">
        <w:t>Zelem</w:t>
      </w:r>
      <w:proofErr w:type="spellEnd"/>
      <w:r w:rsidRPr="008E7E59">
        <w:t xml:space="preserve"> (Limbourg), couvrant 35 hectares en agriculture biologique.</w:t>
      </w:r>
    </w:p>
    <w:p w14:paraId="69AB4251" w14:textId="77777777" w:rsidR="008E7E59" w:rsidRPr="008E7E59" w:rsidRDefault="008E7E59" w:rsidP="008E7E59">
      <w:pPr>
        <w:numPr>
          <w:ilvl w:val="0"/>
          <w:numId w:val="5"/>
        </w:numPr>
      </w:pPr>
      <w:r w:rsidRPr="008E7E59">
        <w:t>Engagement envers l’agriculture régénérative et la biodiversité maximale.</w:t>
      </w:r>
    </w:p>
    <w:p w14:paraId="6A1C1E73" w14:textId="77777777" w:rsidR="008E7E59" w:rsidRPr="008E7E59" w:rsidRDefault="008E7E59" w:rsidP="008E7E59">
      <w:pPr>
        <w:numPr>
          <w:ilvl w:val="0"/>
          <w:numId w:val="5"/>
        </w:numPr>
      </w:pPr>
      <w:r w:rsidRPr="008E7E59">
        <w:rPr>
          <w:b/>
          <w:bCs/>
        </w:rPr>
        <w:t>Forces :</w:t>
      </w:r>
    </w:p>
    <w:p w14:paraId="53C919BD" w14:textId="77777777" w:rsidR="008E7E59" w:rsidRPr="008E7E59" w:rsidRDefault="008E7E59" w:rsidP="008E7E59">
      <w:pPr>
        <w:numPr>
          <w:ilvl w:val="1"/>
          <w:numId w:val="5"/>
        </w:numPr>
      </w:pPr>
      <w:r w:rsidRPr="008E7E59">
        <w:t>Diversité des cultures permettant de réduire la sensibilité aux aléas climatiques.</w:t>
      </w:r>
    </w:p>
    <w:p w14:paraId="64ED3A14" w14:textId="77777777" w:rsidR="008E7E59" w:rsidRPr="008E7E59" w:rsidRDefault="008E7E59" w:rsidP="008E7E59">
      <w:pPr>
        <w:numPr>
          <w:ilvl w:val="1"/>
          <w:numId w:val="5"/>
        </w:numPr>
      </w:pPr>
      <w:r w:rsidRPr="008E7E59">
        <w:t>Répartition des récoltes de mai à octobre, assurant une offre prolongée.</w:t>
      </w:r>
    </w:p>
    <w:p w14:paraId="7BDA09F9" w14:textId="77777777" w:rsidR="008E7E59" w:rsidRPr="008E7E59" w:rsidRDefault="008E7E59" w:rsidP="008E7E59">
      <w:pPr>
        <w:numPr>
          <w:ilvl w:val="1"/>
          <w:numId w:val="5"/>
        </w:numPr>
      </w:pPr>
      <w:r w:rsidRPr="008E7E59">
        <w:lastRenderedPageBreak/>
        <w:t>Large éventail de produits, incluant des variétés locales et des produits transformés.</w:t>
      </w:r>
    </w:p>
    <w:p w14:paraId="76BD8732" w14:textId="77777777" w:rsidR="008E7E59" w:rsidRPr="008E7E59" w:rsidRDefault="008E7E59" w:rsidP="008E7E59">
      <w:pPr>
        <w:numPr>
          <w:ilvl w:val="0"/>
          <w:numId w:val="5"/>
        </w:numPr>
      </w:pPr>
      <w:r w:rsidRPr="008E7E59">
        <w:rPr>
          <w:b/>
          <w:bCs/>
        </w:rPr>
        <w:t>Défis :</w:t>
      </w:r>
    </w:p>
    <w:p w14:paraId="5FF87F2D" w14:textId="77777777" w:rsidR="008E7E59" w:rsidRPr="008E7E59" w:rsidRDefault="008E7E59" w:rsidP="008E7E59">
      <w:pPr>
        <w:numPr>
          <w:ilvl w:val="1"/>
          <w:numId w:val="5"/>
        </w:numPr>
      </w:pPr>
      <w:r w:rsidRPr="008E7E59">
        <w:t>Quantités limitées par variété, rendant l’écoulement des produits moins évident.</w:t>
      </w:r>
    </w:p>
    <w:p w14:paraId="5B33BE7B" w14:textId="331570AD" w:rsidR="008E7E59" w:rsidRPr="008E7E59" w:rsidRDefault="008E7E59" w:rsidP="008E7E59">
      <w:pPr>
        <w:numPr>
          <w:ilvl w:val="1"/>
          <w:numId w:val="5"/>
        </w:numPr>
      </w:pPr>
      <w:r w:rsidRPr="008E7E59">
        <w:t xml:space="preserve">Dépendance à une période de transformation unique par an </w:t>
      </w:r>
    </w:p>
    <w:p w14:paraId="6B1F6C6B" w14:textId="77777777" w:rsidR="008E7E59" w:rsidRPr="008E7E59" w:rsidRDefault="008E7E59" w:rsidP="008E7E59">
      <w:pPr>
        <w:numPr>
          <w:ilvl w:val="1"/>
          <w:numId w:val="5"/>
        </w:numPr>
      </w:pPr>
      <w:r w:rsidRPr="008E7E59">
        <w:t>Faible notoriété de certaines variétés locales, ce qui complique leur commercialisation.</w:t>
      </w:r>
    </w:p>
    <w:p w14:paraId="2F8F28C0" w14:textId="77777777" w:rsidR="008E7E59" w:rsidRPr="008E7E59" w:rsidRDefault="007813CA" w:rsidP="008E7E59">
      <w:r>
        <w:pict w14:anchorId="6CDD4B4C">
          <v:rect id="_x0000_i1026" style="width:0;height:1.5pt" o:hralign="center" o:hrstd="t" o:hr="t" fillcolor="#a0a0a0" stroked="f"/>
        </w:pict>
      </w:r>
    </w:p>
    <w:p w14:paraId="221B2C89" w14:textId="77777777" w:rsidR="008E7E59" w:rsidRPr="008E7E59" w:rsidRDefault="008E7E59" w:rsidP="008E7E59">
      <w:pPr>
        <w:rPr>
          <w:b/>
          <w:bCs/>
        </w:rPr>
      </w:pPr>
      <w:r w:rsidRPr="008E7E59">
        <w:rPr>
          <w:b/>
          <w:bCs/>
        </w:rPr>
        <w:t>Discussions – Freins et leviers identifiés</w:t>
      </w:r>
    </w:p>
    <w:p w14:paraId="078854FF" w14:textId="77777777" w:rsidR="008E7E59" w:rsidRPr="008E7E59" w:rsidRDefault="008E7E59" w:rsidP="008E7E59">
      <w:pPr>
        <w:rPr>
          <w:b/>
          <w:bCs/>
        </w:rPr>
      </w:pPr>
      <w:r w:rsidRPr="008E7E59">
        <w:rPr>
          <w:b/>
          <w:bCs/>
        </w:rPr>
        <w:t>Producteurs</w:t>
      </w:r>
    </w:p>
    <w:p w14:paraId="14316A38" w14:textId="77777777" w:rsidR="008E7E59" w:rsidRPr="008E7E59" w:rsidRDefault="008E7E59" w:rsidP="008E7E59">
      <w:r w:rsidRPr="008E7E59">
        <w:rPr>
          <w:b/>
          <w:bCs/>
        </w:rPr>
        <w:t>Problèmes :</w:t>
      </w:r>
    </w:p>
    <w:p w14:paraId="46C4A6EF" w14:textId="77777777" w:rsidR="008E7E59" w:rsidRPr="008E7E59" w:rsidRDefault="008E7E59" w:rsidP="008E7E59">
      <w:pPr>
        <w:numPr>
          <w:ilvl w:val="0"/>
          <w:numId w:val="6"/>
        </w:numPr>
      </w:pPr>
      <w:r w:rsidRPr="008E7E59">
        <w:t xml:space="preserve">Difficultés logistiques et concurrence élevée sur les marchés locaux saturés (ex. </w:t>
      </w:r>
      <w:proofErr w:type="spellStart"/>
      <w:r w:rsidRPr="008E7E59">
        <w:t>Mabru</w:t>
      </w:r>
      <w:proofErr w:type="spellEnd"/>
      <w:r w:rsidRPr="008E7E59">
        <w:t>).</w:t>
      </w:r>
    </w:p>
    <w:p w14:paraId="0144E855" w14:textId="77777777" w:rsidR="008E7E59" w:rsidRPr="008E7E59" w:rsidRDefault="008E7E59" w:rsidP="008E7E59">
      <w:pPr>
        <w:numPr>
          <w:ilvl w:val="0"/>
          <w:numId w:val="6"/>
        </w:numPr>
      </w:pPr>
      <w:r w:rsidRPr="008E7E59">
        <w:t>Accès limité aux grandes structures de distribution.</w:t>
      </w:r>
    </w:p>
    <w:p w14:paraId="4B91BF9F" w14:textId="77777777" w:rsidR="008E7E59" w:rsidRPr="008E7E59" w:rsidRDefault="008E7E59" w:rsidP="008E7E59">
      <w:pPr>
        <w:numPr>
          <w:ilvl w:val="0"/>
          <w:numId w:val="6"/>
        </w:numPr>
      </w:pPr>
      <w:r w:rsidRPr="008E7E59">
        <w:t>Compétition avec des entreprises bio de grande taille mais non locales.</w:t>
      </w:r>
    </w:p>
    <w:p w14:paraId="31712030" w14:textId="77777777" w:rsidR="008E7E59" w:rsidRPr="008E7E59" w:rsidRDefault="008E7E59" w:rsidP="008E7E59">
      <w:pPr>
        <w:numPr>
          <w:ilvl w:val="0"/>
          <w:numId w:val="6"/>
        </w:numPr>
      </w:pPr>
      <w:r w:rsidRPr="008E7E59">
        <w:t>Défis agronomiques et climatiques spécifiques à la Belgique.</w:t>
      </w:r>
    </w:p>
    <w:p w14:paraId="5BECA62E" w14:textId="77777777" w:rsidR="008E7E59" w:rsidRPr="008E7E59" w:rsidRDefault="008E7E59" w:rsidP="008E7E59">
      <w:pPr>
        <w:numPr>
          <w:ilvl w:val="0"/>
          <w:numId w:val="6"/>
        </w:numPr>
      </w:pPr>
      <w:r w:rsidRPr="008E7E59">
        <w:t>Manque de savoir-faire dans la mise en valeur, la conservation et la manipulation des fruits.</w:t>
      </w:r>
    </w:p>
    <w:p w14:paraId="20B01D43" w14:textId="77777777" w:rsidR="008E7E59" w:rsidRPr="008E7E59" w:rsidRDefault="008E7E59" w:rsidP="008E7E59">
      <w:pPr>
        <w:numPr>
          <w:ilvl w:val="0"/>
          <w:numId w:val="6"/>
        </w:numPr>
      </w:pPr>
      <w:r w:rsidRPr="008E7E59">
        <w:t>Besoin de renouveler le portefeuille client chaque année.</w:t>
      </w:r>
    </w:p>
    <w:p w14:paraId="1F5F520F" w14:textId="77777777" w:rsidR="008E7E59" w:rsidRPr="008E7E59" w:rsidRDefault="008E7E59" w:rsidP="008E7E59">
      <w:r w:rsidRPr="008E7E59">
        <w:rPr>
          <w:b/>
          <w:bCs/>
        </w:rPr>
        <w:t>Solutions :</w:t>
      </w:r>
    </w:p>
    <w:p w14:paraId="26DBBE33" w14:textId="77777777" w:rsidR="008E7E59" w:rsidRPr="008E7E59" w:rsidRDefault="008E7E59" w:rsidP="008E7E59">
      <w:pPr>
        <w:numPr>
          <w:ilvl w:val="0"/>
          <w:numId w:val="7"/>
        </w:numPr>
      </w:pPr>
      <w:r w:rsidRPr="008E7E59">
        <w:t>Augmenter les cultures sous abri pour protéger les fruits et prolonger leur saisonnalité.</w:t>
      </w:r>
    </w:p>
    <w:p w14:paraId="571C7F92" w14:textId="77777777" w:rsidR="008E7E59" w:rsidRPr="008E7E59" w:rsidRDefault="008E7E59" w:rsidP="008E7E59">
      <w:pPr>
        <w:numPr>
          <w:ilvl w:val="0"/>
          <w:numId w:val="7"/>
        </w:numPr>
      </w:pPr>
      <w:r w:rsidRPr="008E7E59">
        <w:t>Utiliser le bottin GoodFood pour identifier de nouveaux débouchés et optimiser les trajets à Bruxelles.</w:t>
      </w:r>
    </w:p>
    <w:p w14:paraId="7B56E418" w14:textId="77777777" w:rsidR="008E7E59" w:rsidRPr="008E7E59" w:rsidRDefault="008E7E59" w:rsidP="008E7E59">
      <w:pPr>
        <w:numPr>
          <w:ilvl w:val="0"/>
          <w:numId w:val="7"/>
        </w:numPr>
      </w:pPr>
      <w:r w:rsidRPr="008E7E59">
        <w:t>Internaliser la logistique pour maintenir un contact direct avec les clients et les sensibiliser.</w:t>
      </w:r>
    </w:p>
    <w:p w14:paraId="4F7967AD" w14:textId="77777777" w:rsidR="008E7E59" w:rsidRPr="008E7E59" w:rsidRDefault="008E7E59" w:rsidP="008E7E59">
      <w:r w:rsidRPr="008E7E59">
        <w:rPr>
          <w:b/>
          <w:bCs/>
        </w:rPr>
        <w:t>Questions ouvertes :</w:t>
      </w:r>
    </w:p>
    <w:p w14:paraId="7F8B3488" w14:textId="77777777" w:rsidR="008E7E59" w:rsidRPr="008E7E59" w:rsidRDefault="008E7E59" w:rsidP="008E7E59">
      <w:pPr>
        <w:numPr>
          <w:ilvl w:val="0"/>
          <w:numId w:val="8"/>
        </w:numPr>
      </w:pPr>
      <w:r w:rsidRPr="008E7E59">
        <w:t>Comment simplifier la circulation complexe dans Bruxelles pour les producteurs et les livreurs ?</w:t>
      </w:r>
    </w:p>
    <w:p w14:paraId="1A6B39B3" w14:textId="77777777" w:rsidR="008E7E59" w:rsidRPr="008E7E59" w:rsidRDefault="008E7E59" w:rsidP="008E7E59">
      <w:pPr>
        <w:rPr>
          <w:b/>
          <w:bCs/>
        </w:rPr>
      </w:pPr>
      <w:r w:rsidRPr="008E7E59">
        <w:rPr>
          <w:b/>
          <w:bCs/>
        </w:rPr>
        <w:t>Acheteurs de petites quantités</w:t>
      </w:r>
    </w:p>
    <w:p w14:paraId="1E9137E9" w14:textId="77777777" w:rsidR="008E7E59" w:rsidRPr="008E7E59" w:rsidRDefault="008E7E59" w:rsidP="008E7E59">
      <w:r w:rsidRPr="008E7E59">
        <w:rPr>
          <w:b/>
          <w:bCs/>
        </w:rPr>
        <w:t>Problèmes :</w:t>
      </w:r>
    </w:p>
    <w:p w14:paraId="441A9BBE" w14:textId="77777777" w:rsidR="008E7E59" w:rsidRPr="008E7E59" w:rsidRDefault="008E7E59" w:rsidP="008E7E59">
      <w:pPr>
        <w:numPr>
          <w:ilvl w:val="0"/>
          <w:numId w:val="9"/>
        </w:numPr>
      </w:pPr>
      <w:r w:rsidRPr="008E7E59">
        <w:t>Peu de grossistes proposent des petits fruits (ex. cassis et groseilles).</w:t>
      </w:r>
    </w:p>
    <w:p w14:paraId="4BD5A768" w14:textId="77777777" w:rsidR="008E7E59" w:rsidRPr="008E7E59" w:rsidRDefault="008E7E59" w:rsidP="008E7E59">
      <w:pPr>
        <w:numPr>
          <w:ilvl w:val="0"/>
          <w:numId w:val="9"/>
        </w:numPr>
      </w:pPr>
      <w:r w:rsidRPr="008E7E59">
        <w:t>Relation de confiance fragile : si un magasin important réduit ses volumes d’achats, les fournisseurs doivent compenser ailleurs.</w:t>
      </w:r>
    </w:p>
    <w:p w14:paraId="5E842363" w14:textId="77777777" w:rsidR="008E7E59" w:rsidRPr="008E7E59" w:rsidRDefault="008E7E59" w:rsidP="008E7E59">
      <w:pPr>
        <w:numPr>
          <w:ilvl w:val="0"/>
          <w:numId w:val="9"/>
        </w:numPr>
      </w:pPr>
      <w:r w:rsidRPr="008E7E59">
        <w:t>Délais de conservation courts (DLC) et conditionnement non adapté (ex. colis de 11 kg pour pommes et poires).</w:t>
      </w:r>
    </w:p>
    <w:p w14:paraId="0E4E684E" w14:textId="77777777" w:rsidR="008E7E59" w:rsidRPr="008E7E59" w:rsidRDefault="008E7E59" w:rsidP="008E7E59">
      <w:pPr>
        <w:rPr>
          <w:b/>
          <w:bCs/>
        </w:rPr>
      </w:pPr>
      <w:r w:rsidRPr="008E7E59">
        <w:rPr>
          <w:b/>
          <w:bCs/>
        </w:rPr>
        <w:lastRenderedPageBreak/>
        <w:t>Acheteurs de grandes quantités</w:t>
      </w:r>
    </w:p>
    <w:p w14:paraId="71043BEB" w14:textId="77777777" w:rsidR="008E7E59" w:rsidRPr="008E7E59" w:rsidRDefault="008E7E59" w:rsidP="008E7E59">
      <w:r w:rsidRPr="008E7E59">
        <w:rPr>
          <w:b/>
          <w:bCs/>
        </w:rPr>
        <w:t>Problèmes :</w:t>
      </w:r>
    </w:p>
    <w:p w14:paraId="4A7BA06E" w14:textId="77777777" w:rsidR="008E7E59" w:rsidRPr="008E7E59" w:rsidRDefault="008E7E59" w:rsidP="008E7E59">
      <w:pPr>
        <w:numPr>
          <w:ilvl w:val="0"/>
          <w:numId w:val="10"/>
        </w:numPr>
      </w:pPr>
      <w:r w:rsidRPr="008E7E59">
        <w:t>Difficultés logistiques et défis liés à la saisonnalité des produits.</w:t>
      </w:r>
    </w:p>
    <w:p w14:paraId="03C671C2" w14:textId="77777777" w:rsidR="008E7E59" w:rsidRPr="008E7E59" w:rsidRDefault="008E7E59" w:rsidP="008E7E59">
      <w:pPr>
        <w:numPr>
          <w:ilvl w:val="0"/>
          <w:numId w:val="10"/>
        </w:numPr>
      </w:pPr>
      <w:r w:rsidRPr="008E7E59">
        <w:t>Besoin de calibres précis pour les collectivités.</w:t>
      </w:r>
    </w:p>
    <w:p w14:paraId="6F06D220" w14:textId="77777777" w:rsidR="008E7E59" w:rsidRPr="008E7E59" w:rsidRDefault="008E7E59" w:rsidP="008E7E59">
      <w:pPr>
        <w:numPr>
          <w:ilvl w:val="0"/>
          <w:numId w:val="10"/>
        </w:numPr>
      </w:pPr>
      <w:r w:rsidRPr="008E7E59">
        <w:t>Complexité des appels d’offres publics : évolution des prix et volumes non garantis sur toute la durée des contrats.</w:t>
      </w:r>
    </w:p>
    <w:p w14:paraId="73B80DBB" w14:textId="77777777" w:rsidR="008E7E59" w:rsidRPr="008E7E59" w:rsidRDefault="008E7E59" w:rsidP="008E7E59">
      <w:pPr>
        <w:numPr>
          <w:ilvl w:val="0"/>
          <w:numId w:val="10"/>
        </w:numPr>
      </w:pPr>
      <w:r w:rsidRPr="008E7E59">
        <w:t>Gestion des surplus et planification des menus plusieurs semaines à l’avance.</w:t>
      </w:r>
    </w:p>
    <w:p w14:paraId="76F3C5BA" w14:textId="77777777" w:rsidR="008E7E59" w:rsidRPr="008E7E59" w:rsidRDefault="008E7E59" w:rsidP="008E7E59">
      <w:r w:rsidRPr="008E7E59">
        <w:rPr>
          <w:b/>
          <w:bCs/>
        </w:rPr>
        <w:t>Solutions :</w:t>
      </w:r>
    </w:p>
    <w:p w14:paraId="00F56816" w14:textId="77777777" w:rsidR="008E7E59" w:rsidRPr="008E7E59" w:rsidRDefault="008E7E59" w:rsidP="008E7E59">
      <w:pPr>
        <w:numPr>
          <w:ilvl w:val="0"/>
          <w:numId w:val="11"/>
        </w:numPr>
      </w:pPr>
      <w:r w:rsidRPr="008E7E59">
        <w:t>Créer des outils logistiques pour mieux écouler les surplus.</w:t>
      </w:r>
    </w:p>
    <w:p w14:paraId="61A6BCAD" w14:textId="77777777" w:rsidR="008E7E59" w:rsidRPr="008E7E59" w:rsidRDefault="008E7E59" w:rsidP="008E7E59">
      <w:pPr>
        <w:numPr>
          <w:ilvl w:val="0"/>
          <w:numId w:val="11"/>
        </w:numPr>
      </w:pPr>
      <w:r w:rsidRPr="008E7E59">
        <w:t>Mettre en place un calendrier précis de l’offre pour anticiper les besoins des acheteurs.</w:t>
      </w:r>
    </w:p>
    <w:p w14:paraId="54A12AE4" w14:textId="77777777" w:rsidR="008E7E59" w:rsidRPr="008E7E59" w:rsidRDefault="007813CA" w:rsidP="008E7E59">
      <w:r>
        <w:pict w14:anchorId="009E867E">
          <v:rect id="_x0000_i1027" style="width:0;height:1.5pt" o:hralign="center" o:hrstd="t" o:hr="t" fillcolor="#a0a0a0" stroked="f"/>
        </w:pict>
      </w:r>
    </w:p>
    <w:p w14:paraId="45F73D4D" w14:textId="77777777" w:rsidR="008E7E59" w:rsidRPr="008E7E59" w:rsidRDefault="008E7E59" w:rsidP="008E7E59">
      <w:pPr>
        <w:rPr>
          <w:b/>
          <w:bCs/>
        </w:rPr>
      </w:pPr>
      <w:r w:rsidRPr="008E7E59">
        <w:rPr>
          <w:b/>
          <w:bCs/>
        </w:rPr>
        <w:t>Conclusion et perspectives</w:t>
      </w:r>
    </w:p>
    <w:p w14:paraId="38F78FF6" w14:textId="77777777" w:rsidR="008E7E59" w:rsidRPr="008E7E59" w:rsidRDefault="008E7E59" w:rsidP="008E7E59">
      <w:r w:rsidRPr="008E7E59">
        <w:t>Ce workshop a permis de mettre en lumière les principaux défis rencontrés par les producteurs et les acheteurs dans la filière des petits fruits à Bruxelles. En renforçant les outils logistiques, en favorisant les circuits courts, et en établissant des partenariats solides, les acteurs de la filière peuvent mieux répondre à la demande locale tout en surmontant les obstacles structurels. Le dialogue initié lors de cet événement ouvre des perspectives prometteuses pour le développement durable et collaboratif de la filière.</w:t>
      </w:r>
    </w:p>
    <w:p w14:paraId="4A174FF6" w14:textId="1AA4A4AD" w:rsidR="008E7E59" w:rsidRPr="008E7E59" w:rsidRDefault="001209DF">
      <w:r>
        <w:rPr>
          <w:noProof/>
        </w:rPr>
        <w:drawing>
          <wp:inline distT="0" distB="0" distL="0" distR="0" wp14:anchorId="2BD64565" wp14:editId="2B40FD5F">
            <wp:extent cx="5250180" cy="3940998"/>
            <wp:effectExtent l="0" t="0" r="7620" b="2540"/>
            <wp:docPr id="9671491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95" cy="3950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C21C0" w14:textId="77777777" w:rsidR="008E7E59" w:rsidRDefault="008E7E59">
      <w:pPr>
        <w:rPr>
          <w:lang w:val="fr-FR"/>
        </w:rPr>
      </w:pPr>
    </w:p>
    <w:p w14:paraId="6B97B8BD" w14:textId="77777777" w:rsidR="00643019" w:rsidRPr="00643019" w:rsidRDefault="00643019" w:rsidP="00643019">
      <w:pPr>
        <w:rPr>
          <w:lang w:val="fr-FR"/>
        </w:rPr>
      </w:pPr>
    </w:p>
    <w:p w14:paraId="2259581B" w14:textId="77777777" w:rsidR="00643019" w:rsidRPr="00643019" w:rsidRDefault="00643019" w:rsidP="00643019">
      <w:pPr>
        <w:rPr>
          <w:lang w:val="fr-FR"/>
        </w:rPr>
      </w:pPr>
    </w:p>
    <w:p w14:paraId="18A3EB62" w14:textId="77777777" w:rsidR="001144CB" w:rsidRPr="001144CB" w:rsidRDefault="001144CB" w:rsidP="001144CB">
      <w:pPr>
        <w:rPr>
          <w:lang w:val="fr-FR"/>
        </w:rPr>
      </w:pPr>
    </w:p>
    <w:p w14:paraId="74243733" w14:textId="77777777" w:rsidR="001144CB" w:rsidRPr="001144CB" w:rsidRDefault="001144CB" w:rsidP="001144CB">
      <w:pPr>
        <w:pStyle w:val="Lijstalinea"/>
        <w:numPr>
          <w:ilvl w:val="0"/>
          <w:numId w:val="2"/>
        </w:numPr>
        <w:rPr>
          <w:lang w:val="fr-FR"/>
        </w:rPr>
      </w:pPr>
    </w:p>
    <w:sectPr w:rsidR="001144CB" w:rsidRPr="00114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5EC1"/>
    <w:multiLevelType w:val="multilevel"/>
    <w:tmpl w:val="A004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F36F89"/>
    <w:multiLevelType w:val="multilevel"/>
    <w:tmpl w:val="5C0C9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0F7635"/>
    <w:multiLevelType w:val="hybridMultilevel"/>
    <w:tmpl w:val="BB38D10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B7AD8"/>
    <w:multiLevelType w:val="hybridMultilevel"/>
    <w:tmpl w:val="23BADD66"/>
    <w:lvl w:ilvl="0" w:tplc="F71A49F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A397D"/>
    <w:multiLevelType w:val="multilevel"/>
    <w:tmpl w:val="4F085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249027A"/>
    <w:multiLevelType w:val="multilevel"/>
    <w:tmpl w:val="6D04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9F5B1E"/>
    <w:multiLevelType w:val="multilevel"/>
    <w:tmpl w:val="A7D06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14250A"/>
    <w:multiLevelType w:val="hybridMultilevel"/>
    <w:tmpl w:val="A7ECA6BA"/>
    <w:lvl w:ilvl="0" w:tplc="A7062CF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927A5"/>
    <w:multiLevelType w:val="multilevel"/>
    <w:tmpl w:val="35E4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CF27F3"/>
    <w:multiLevelType w:val="multilevel"/>
    <w:tmpl w:val="7A94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450B5E"/>
    <w:multiLevelType w:val="multilevel"/>
    <w:tmpl w:val="76A04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642A60"/>
    <w:multiLevelType w:val="multilevel"/>
    <w:tmpl w:val="A1141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1B45B2"/>
    <w:multiLevelType w:val="hybridMultilevel"/>
    <w:tmpl w:val="E4460B7A"/>
    <w:lvl w:ilvl="0" w:tplc="1BE8DF4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220746">
    <w:abstractNumId w:val="12"/>
  </w:num>
  <w:num w:numId="2" w16cid:durableId="60955669">
    <w:abstractNumId w:val="3"/>
  </w:num>
  <w:num w:numId="3" w16cid:durableId="1577206144">
    <w:abstractNumId w:val="8"/>
  </w:num>
  <w:num w:numId="4" w16cid:durableId="1670408128">
    <w:abstractNumId w:val="0"/>
  </w:num>
  <w:num w:numId="5" w16cid:durableId="1875582460">
    <w:abstractNumId w:val="10"/>
  </w:num>
  <w:num w:numId="6" w16cid:durableId="996571336">
    <w:abstractNumId w:val="1"/>
  </w:num>
  <w:num w:numId="7" w16cid:durableId="62872057">
    <w:abstractNumId w:val="6"/>
  </w:num>
  <w:num w:numId="8" w16cid:durableId="1729724163">
    <w:abstractNumId w:val="11"/>
  </w:num>
  <w:num w:numId="9" w16cid:durableId="1306617240">
    <w:abstractNumId w:val="9"/>
  </w:num>
  <w:num w:numId="10" w16cid:durableId="152255430">
    <w:abstractNumId w:val="4"/>
  </w:num>
  <w:num w:numId="11" w16cid:durableId="1862159555">
    <w:abstractNumId w:val="5"/>
  </w:num>
  <w:num w:numId="12" w16cid:durableId="1752265417">
    <w:abstractNumId w:val="7"/>
  </w:num>
  <w:num w:numId="13" w16cid:durableId="989483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466"/>
    <w:rsid w:val="0004442F"/>
    <w:rsid w:val="000826E4"/>
    <w:rsid w:val="001144CB"/>
    <w:rsid w:val="001209DF"/>
    <w:rsid w:val="0012663A"/>
    <w:rsid w:val="00153A6D"/>
    <w:rsid w:val="0019554A"/>
    <w:rsid w:val="002623A3"/>
    <w:rsid w:val="00272D25"/>
    <w:rsid w:val="002972A5"/>
    <w:rsid w:val="003719E9"/>
    <w:rsid w:val="003872DA"/>
    <w:rsid w:val="004B1E4E"/>
    <w:rsid w:val="00511695"/>
    <w:rsid w:val="00575FCC"/>
    <w:rsid w:val="005A466E"/>
    <w:rsid w:val="005F5C2D"/>
    <w:rsid w:val="00643019"/>
    <w:rsid w:val="0072059B"/>
    <w:rsid w:val="00757606"/>
    <w:rsid w:val="007846D2"/>
    <w:rsid w:val="007E57E8"/>
    <w:rsid w:val="00885C28"/>
    <w:rsid w:val="00886C8D"/>
    <w:rsid w:val="008C2A73"/>
    <w:rsid w:val="008C58F0"/>
    <w:rsid w:val="008E7E59"/>
    <w:rsid w:val="009B6E2E"/>
    <w:rsid w:val="009C1486"/>
    <w:rsid w:val="009E4466"/>
    <w:rsid w:val="00AC586B"/>
    <w:rsid w:val="00AC5A30"/>
    <w:rsid w:val="00BB720C"/>
    <w:rsid w:val="00DE2102"/>
    <w:rsid w:val="00DE28A7"/>
    <w:rsid w:val="00E303AD"/>
    <w:rsid w:val="00E45627"/>
    <w:rsid w:val="00E55F60"/>
    <w:rsid w:val="00E65A58"/>
    <w:rsid w:val="00E878DE"/>
    <w:rsid w:val="00EE77ED"/>
    <w:rsid w:val="00F15176"/>
    <w:rsid w:val="00F342BE"/>
    <w:rsid w:val="00FA2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C5A434C"/>
  <w15:chartTrackingRefBased/>
  <w15:docId w15:val="{7CC7B324-CFC7-4A06-A5D7-6B44843D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11695"/>
  </w:style>
  <w:style w:type="paragraph" w:styleId="Kop1">
    <w:name w:val="heading 1"/>
    <w:basedOn w:val="Standaard"/>
    <w:next w:val="Standaard"/>
    <w:link w:val="Kop1Char"/>
    <w:uiPriority w:val="9"/>
    <w:qFormat/>
    <w:rsid w:val="009E44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E44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E44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E44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E44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E44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E44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E44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E44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monstyle1">
    <w:name w:val="monstyle1"/>
    <w:link w:val="monstyle1Car"/>
    <w:qFormat/>
    <w:rsid w:val="007E57E8"/>
    <w:pPr>
      <w:numPr>
        <w:ilvl w:val="2"/>
      </w:numPr>
      <w:ind w:left="66" w:hanging="66"/>
    </w:pPr>
    <w:rPr>
      <w:rFonts w:asciiTheme="majorHAnsi" w:eastAsiaTheme="majorEastAsia" w:hAnsiTheme="majorHAnsi" w:cstheme="majorBidi"/>
      <w:bCs/>
      <w:color w:val="0F4761" w:themeColor="accent1" w:themeShade="BF"/>
      <w:sz w:val="20"/>
      <w:szCs w:val="18"/>
      <w:lang w:val="fr-FR"/>
    </w:rPr>
  </w:style>
  <w:style w:type="character" w:customStyle="1" w:styleId="monstyle1Car">
    <w:name w:val="monstyle1 Car"/>
    <w:basedOn w:val="Standaardalinea-lettertype"/>
    <w:link w:val="monstyle1"/>
    <w:rsid w:val="007E57E8"/>
    <w:rPr>
      <w:rFonts w:asciiTheme="majorHAnsi" w:eastAsiaTheme="majorEastAsia" w:hAnsiTheme="majorHAnsi" w:cstheme="majorBidi"/>
      <w:bCs/>
      <w:color w:val="0F4761" w:themeColor="accent1" w:themeShade="BF"/>
      <w:sz w:val="20"/>
      <w:szCs w:val="18"/>
      <w:lang w:val="fr-FR"/>
    </w:rPr>
  </w:style>
  <w:style w:type="paragraph" w:customStyle="1" w:styleId="Livrable-rp">
    <w:name w:val="Livrable - rép"/>
    <w:basedOn w:val="Standaard"/>
    <w:link w:val="Livrable-rpCar"/>
    <w:autoRedefine/>
    <w:qFormat/>
    <w:rsid w:val="00511695"/>
    <w:pPr>
      <w:numPr>
        <w:ilvl w:val="2"/>
      </w:numPr>
      <w:spacing w:after="0" w:line="240" w:lineRule="auto"/>
      <w:ind w:left="68" w:hanging="68"/>
      <w:jc w:val="both"/>
    </w:pPr>
    <w:rPr>
      <w:rFonts w:ascii="Calibri" w:eastAsiaTheme="majorEastAsia" w:hAnsi="Calibri" w:cstheme="majorBidi"/>
      <w:bCs/>
      <w:color w:val="0F4761" w:themeColor="accent1" w:themeShade="BF"/>
      <w:sz w:val="20"/>
      <w:szCs w:val="18"/>
      <w:lang w:val="fr-FR"/>
    </w:rPr>
  </w:style>
  <w:style w:type="character" w:customStyle="1" w:styleId="Livrable-rpCar">
    <w:name w:val="Livrable - rép Car"/>
    <w:basedOn w:val="Standaardalinea-lettertype"/>
    <w:link w:val="Livrable-rp"/>
    <w:rsid w:val="00511695"/>
    <w:rPr>
      <w:rFonts w:ascii="Calibri" w:eastAsiaTheme="majorEastAsia" w:hAnsi="Calibri" w:cstheme="majorBidi"/>
      <w:bCs/>
      <w:color w:val="0F4761" w:themeColor="accent1" w:themeShade="BF"/>
      <w:sz w:val="20"/>
      <w:szCs w:val="18"/>
      <w:lang w:val="fr-FR"/>
    </w:rPr>
  </w:style>
  <w:style w:type="character" w:customStyle="1" w:styleId="Kop1Char">
    <w:name w:val="Kop 1 Char"/>
    <w:basedOn w:val="Standaardalinea-lettertype"/>
    <w:link w:val="Kop1"/>
    <w:uiPriority w:val="9"/>
    <w:rsid w:val="009E44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E44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E44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E446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E446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E446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E446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E446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E446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E44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E44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E44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E44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E44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E446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E446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E446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E44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E446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E446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5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B9BF3A6E0ED841BCFA203AEBC0134C" ma:contentTypeVersion="18" ma:contentTypeDescription="Crée un document." ma:contentTypeScope="" ma:versionID="0fbd71e3738d7efde07f3da1f17cdccd">
  <xsd:schema xmlns:xsd="http://www.w3.org/2001/XMLSchema" xmlns:xs="http://www.w3.org/2001/XMLSchema" xmlns:p="http://schemas.microsoft.com/office/2006/metadata/properties" xmlns:ns2="4f57ee3a-77e2-4731-9f2c-ab87cbc82975" xmlns:ns3="dad0ac2f-bfbf-48e9-aae2-013b05d1a365" targetNamespace="http://schemas.microsoft.com/office/2006/metadata/properties" ma:root="true" ma:fieldsID="5024816f9f5d74d5fd4005d64d525d23" ns2:_="" ns3:_="">
    <xsd:import namespace="4f57ee3a-77e2-4731-9f2c-ab87cbc82975"/>
    <xsd:import namespace="dad0ac2f-bfbf-48e9-aae2-013b05d1a3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7ee3a-77e2-4731-9f2c-ab87cbc82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5de858cb-d88b-4415-8512-f3d5deec61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d0ac2f-bfbf-48e9-aae2-013b05d1a36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90f9764-5894-42a4-9670-59e90c09d6c1}" ma:internalName="TaxCatchAll" ma:showField="CatchAllData" ma:web="dad0ac2f-bfbf-48e9-aae2-013b05d1a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F78982-8D8C-4C07-B560-F339D5D42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57ee3a-77e2-4731-9f2c-ab87cbc82975"/>
    <ds:schemaRef ds:uri="dad0ac2f-bfbf-48e9-aae2-013b05d1a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4C2C27-E812-4063-BF2D-1420ACCA9D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992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Nyssens</dc:creator>
  <cp:keywords/>
  <dc:description/>
  <cp:lastModifiedBy>DE RIDDER Joke</cp:lastModifiedBy>
  <cp:revision>2</cp:revision>
  <dcterms:created xsi:type="dcterms:W3CDTF">2025-02-03T13:21:00Z</dcterms:created>
  <dcterms:modified xsi:type="dcterms:W3CDTF">2025-02-03T13:21:00Z</dcterms:modified>
</cp:coreProperties>
</file>