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7B025" w14:textId="77777777" w:rsidR="00322ED6" w:rsidRPr="004A2C6F" w:rsidRDefault="00322ED6" w:rsidP="2747038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eastAsiaTheme="minorEastAsia"/>
          <w:b/>
          <w:bCs/>
          <w:lang w:val="en-US"/>
        </w:rPr>
      </w:pPr>
      <w:r w:rsidRPr="004A2C6F">
        <w:rPr>
          <w:rFonts w:eastAsiaTheme="minorEastAsia"/>
          <w:b/>
          <w:bCs/>
          <w:lang w:val="en-US"/>
        </w:rPr>
        <w:t>Workshop Boulangeries – Service B2B Good Food</w:t>
      </w:r>
    </w:p>
    <w:p w14:paraId="0D3D4360" w14:textId="6D1ED0FE" w:rsidR="00322ED6" w:rsidRPr="004A2C6F" w:rsidRDefault="00322ED6" w:rsidP="2747038C">
      <w:pPr>
        <w:rPr>
          <w:rFonts w:eastAsiaTheme="minorEastAsia"/>
          <w:lang w:val="en-US"/>
        </w:rPr>
      </w:pPr>
      <w:r w:rsidRPr="004A2C6F">
        <w:rPr>
          <w:rFonts w:eastAsiaTheme="minorEastAsia"/>
          <w:lang w:val="en-US"/>
        </w:rPr>
        <w:t>Date : 4 novembre 2025</w:t>
      </w:r>
      <w:r w:rsidRPr="004A2C6F">
        <w:rPr>
          <w:lang w:val="en-US"/>
        </w:rPr>
        <w:br/>
      </w:r>
      <w:r w:rsidRPr="004A2C6F">
        <w:rPr>
          <w:rFonts w:eastAsiaTheme="minorEastAsia"/>
          <w:lang w:val="en-US"/>
        </w:rPr>
        <w:t>Lieu : Moulins Dedobbeleer, Graankaai – Hal</w:t>
      </w:r>
      <w:r w:rsidRPr="004A2C6F">
        <w:rPr>
          <w:lang w:val="en-US"/>
        </w:rPr>
        <w:br/>
      </w:r>
      <w:r w:rsidRPr="004A2C6F">
        <w:rPr>
          <w:lang w:val="en-US"/>
        </w:rPr>
        <w:br/>
      </w:r>
      <w:r w:rsidRPr="004A2C6F">
        <w:rPr>
          <w:rFonts w:eastAsiaTheme="minorEastAsia"/>
          <w:lang w:val="en-US"/>
        </w:rPr>
        <w:t>Participants</w:t>
      </w:r>
      <w:r w:rsidR="00FA09B5" w:rsidRPr="004A2C6F">
        <w:rPr>
          <w:rFonts w:eastAsiaTheme="minorEastAsia"/>
          <w:lang w:val="en-US"/>
        </w:rPr>
        <w:t xml:space="preserve"> B2B</w:t>
      </w:r>
      <w:r w:rsidRPr="004A2C6F">
        <w:rPr>
          <w:rFonts w:eastAsiaTheme="minorEastAsia"/>
          <w:lang w:val="en-US"/>
        </w:rPr>
        <w:t xml:space="preserve"> : Tijs, Thiago, Joke, Adrienne</w:t>
      </w:r>
      <w:r w:rsidRPr="004A2C6F">
        <w:rPr>
          <w:lang w:val="en-US"/>
        </w:rPr>
        <w:br/>
      </w:r>
      <w:r w:rsidR="00FA09B5" w:rsidRPr="004A2C6F">
        <w:rPr>
          <w:rFonts w:eastAsiaTheme="minorEastAsia"/>
          <w:lang w:val="en-US"/>
        </w:rPr>
        <w:t xml:space="preserve">Intervenant Moulins : </w:t>
      </w:r>
      <w:r w:rsidRPr="004A2C6F">
        <w:rPr>
          <w:rFonts w:eastAsiaTheme="minorEastAsia"/>
          <w:lang w:val="en-US"/>
        </w:rPr>
        <w:t>Olivier Pennet</w:t>
      </w:r>
      <w:r w:rsidR="00FA09B5" w:rsidRPr="004A2C6F">
        <w:rPr>
          <w:rFonts w:eastAsiaTheme="minorEastAsia"/>
          <w:lang w:val="en-US"/>
        </w:rPr>
        <w:t xml:space="preserve">, </w:t>
      </w:r>
      <w:r w:rsidRPr="004A2C6F">
        <w:rPr>
          <w:rFonts w:eastAsiaTheme="minorEastAsia"/>
          <w:lang w:val="en-US"/>
        </w:rPr>
        <w:t>René Dedobbeleer</w:t>
      </w:r>
      <w:r w:rsidR="6DF01B52" w:rsidRPr="004A2C6F">
        <w:rPr>
          <w:rFonts w:eastAsiaTheme="minorEastAsia"/>
          <w:lang w:val="en-US"/>
        </w:rPr>
        <w:t xml:space="preserve"> (Mo</w:t>
      </w:r>
      <w:r w:rsidR="334FE42A" w:rsidRPr="004A2C6F">
        <w:rPr>
          <w:rFonts w:eastAsiaTheme="minorEastAsia"/>
          <w:lang w:val="en-US"/>
        </w:rPr>
        <w:t>uli</w:t>
      </w:r>
      <w:r w:rsidR="6DF01B52" w:rsidRPr="004A2C6F">
        <w:rPr>
          <w:rFonts w:eastAsiaTheme="minorEastAsia"/>
          <w:lang w:val="en-US"/>
        </w:rPr>
        <w:t>ns Dedobbeleer)</w:t>
      </w:r>
      <w:r w:rsidRPr="004A2C6F">
        <w:rPr>
          <w:rFonts w:eastAsiaTheme="minorEastAsia"/>
          <w:lang w:val="en-US"/>
        </w:rPr>
        <w:t xml:space="preserve">, Jonathan (Moulin de Tongrinne), </w:t>
      </w:r>
      <w:r w:rsidR="00FA09B5" w:rsidRPr="004A2C6F">
        <w:rPr>
          <w:rFonts w:eastAsiaTheme="minorEastAsia"/>
          <w:lang w:val="en-US"/>
        </w:rPr>
        <w:t>Nicolas (Moulin cocotte en ribote)</w:t>
      </w:r>
    </w:p>
    <w:p w14:paraId="024E7BBE" w14:textId="77777777" w:rsidR="00322ED6" w:rsidRDefault="00AE652E" w:rsidP="2747038C">
      <w:r>
        <w:pict w14:anchorId="610BADD8">
          <v:rect id="_x0000_i1033" style="width:0;height:.75pt" o:hralign="center" o:bullet="t" o:hrstd="t" o:hr="t" fillcolor="#a0a0a0" stroked="f"/>
        </w:pict>
      </w:r>
    </w:p>
    <w:p w14:paraId="13EC4052" w14:textId="3D88C018" w:rsidR="00E6346D" w:rsidRPr="00322ED6" w:rsidRDefault="00AE652E" w:rsidP="2747038C">
      <w:pPr>
        <w:rPr>
          <w:rFonts w:eastAsiaTheme="minorEastAsia"/>
        </w:rPr>
      </w:pPr>
      <w:r w:rsidRPr="00AE652E">
        <w:rPr>
          <w:rFonts w:eastAsiaTheme="minorEastAsia"/>
        </w:rPr>
        <w:drawing>
          <wp:inline distT="0" distB="0" distL="0" distR="0" wp14:anchorId="423E2EF6" wp14:editId="77173BF4">
            <wp:extent cx="5760720" cy="3624580"/>
            <wp:effectExtent l="0" t="0" r="0" b="0"/>
            <wp:docPr id="1101537648" name="Afbeelding 1" descr="Afbeelding met kleding, person, persoon, Fastfoo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537648" name="Afbeelding 1" descr="Afbeelding met kleding, person, persoon, Fastfood&#10;&#10;Door AI gegenereerde inhoud is mogelijk onjuis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DCE8A" w14:textId="77777777" w:rsidR="00322ED6" w:rsidRPr="00322ED6" w:rsidRDefault="00322ED6" w:rsidP="2747038C">
      <w:pPr>
        <w:rPr>
          <w:rFonts w:eastAsiaTheme="minorEastAsia"/>
          <w:b/>
          <w:bCs/>
        </w:rPr>
      </w:pPr>
      <w:r w:rsidRPr="2747038C">
        <w:rPr>
          <w:rFonts w:eastAsiaTheme="minorEastAsia"/>
          <w:b/>
          <w:bCs/>
        </w:rPr>
        <w:t>1. Présentation du Moulin Dedobbeleer</w:t>
      </w:r>
    </w:p>
    <w:p w14:paraId="1919458D" w14:textId="77777777" w:rsidR="00322ED6" w:rsidRPr="00322ED6" w:rsidRDefault="00322ED6" w:rsidP="2747038C">
      <w:pPr>
        <w:rPr>
          <w:rFonts w:eastAsiaTheme="minorEastAsia"/>
        </w:rPr>
      </w:pPr>
      <w:r w:rsidRPr="2747038C">
        <w:rPr>
          <w:rFonts w:eastAsiaTheme="minorEastAsia"/>
        </w:rPr>
        <w:t>René Dedobbeleer – 5e génération de meuniers</w:t>
      </w:r>
    </w:p>
    <w:p w14:paraId="798DEC4A" w14:textId="77777777" w:rsidR="00322ED6" w:rsidRPr="00322ED6" w:rsidRDefault="00322ED6" w:rsidP="2747038C">
      <w:pPr>
        <w:numPr>
          <w:ilvl w:val="0"/>
          <w:numId w:val="15"/>
        </w:numPr>
        <w:rPr>
          <w:rFonts w:eastAsiaTheme="minorEastAsia"/>
        </w:rPr>
      </w:pPr>
      <w:r w:rsidRPr="2747038C">
        <w:rPr>
          <w:rFonts w:eastAsiaTheme="minorEastAsia"/>
        </w:rPr>
        <w:t>L’un des rares moulins industriels avec un fort ancrage local.</w:t>
      </w:r>
    </w:p>
    <w:p w14:paraId="54AECA51" w14:textId="77777777" w:rsidR="00322ED6" w:rsidRPr="00322ED6" w:rsidRDefault="00322ED6" w:rsidP="2747038C">
      <w:pPr>
        <w:numPr>
          <w:ilvl w:val="0"/>
          <w:numId w:val="15"/>
        </w:numPr>
        <w:rPr>
          <w:rFonts w:eastAsiaTheme="minorEastAsia"/>
        </w:rPr>
      </w:pPr>
      <w:r w:rsidRPr="2747038C">
        <w:rPr>
          <w:rFonts w:eastAsiaTheme="minorEastAsia"/>
        </w:rPr>
        <w:t>Trois quarts des farines issues de blés belges, dont certaines hyper locales et naturelles.</w:t>
      </w:r>
    </w:p>
    <w:p w14:paraId="509473F2" w14:textId="77777777" w:rsidR="00322ED6" w:rsidRPr="00322ED6" w:rsidRDefault="00322ED6" w:rsidP="2747038C">
      <w:pPr>
        <w:numPr>
          <w:ilvl w:val="0"/>
          <w:numId w:val="15"/>
        </w:numPr>
        <w:rPr>
          <w:rFonts w:eastAsiaTheme="minorEastAsia"/>
        </w:rPr>
      </w:pPr>
      <w:r w:rsidRPr="2747038C">
        <w:rPr>
          <w:rFonts w:eastAsiaTheme="minorEastAsia"/>
        </w:rPr>
        <w:t>Identité particulière des pains, en contraste avec la production industrielle : clientèle d’artisans.</w:t>
      </w:r>
    </w:p>
    <w:p w14:paraId="6A30E1AE" w14:textId="77777777" w:rsidR="00322ED6" w:rsidRPr="00322ED6" w:rsidRDefault="00322ED6" w:rsidP="2747038C">
      <w:pPr>
        <w:rPr>
          <w:rFonts w:eastAsiaTheme="minorEastAsia"/>
        </w:rPr>
      </w:pPr>
      <w:r w:rsidRPr="2747038C">
        <w:rPr>
          <w:rFonts w:eastAsiaTheme="minorEastAsia"/>
        </w:rPr>
        <w:t>Relation avec les agriculteurs :</w:t>
      </w:r>
    </w:p>
    <w:p w14:paraId="704EB716" w14:textId="77777777" w:rsidR="00322ED6" w:rsidRPr="00322ED6" w:rsidRDefault="00322ED6" w:rsidP="2747038C">
      <w:pPr>
        <w:numPr>
          <w:ilvl w:val="0"/>
          <w:numId w:val="16"/>
        </w:numPr>
        <w:rPr>
          <w:rFonts w:eastAsiaTheme="minorEastAsia"/>
        </w:rPr>
      </w:pPr>
      <w:r w:rsidRPr="2747038C">
        <w:rPr>
          <w:rFonts w:eastAsiaTheme="minorEastAsia"/>
        </w:rPr>
        <w:t>Collaboration directe : discussion sur les variétés de blé.</w:t>
      </w:r>
    </w:p>
    <w:p w14:paraId="16D2AFE5" w14:textId="77777777" w:rsidR="00322ED6" w:rsidRPr="00322ED6" w:rsidRDefault="00322ED6" w:rsidP="2747038C">
      <w:pPr>
        <w:numPr>
          <w:ilvl w:val="0"/>
          <w:numId w:val="16"/>
        </w:numPr>
        <w:rPr>
          <w:rFonts w:eastAsiaTheme="minorEastAsia"/>
        </w:rPr>
      </w:pPr>
      <w:r w:rsidRPr="2747038C">
        <w:rPr>
          <w:rFonts w:eastAsiaTheme="minorEastAsia"/>
        </w:rPr>
        <w:t>Deux critères de qualité : variété et taux de protéines.</w:t>
      </w:r>
    </w:p>
    <w:p w14:paraId="2BB2A30F" w14:textId="77777777" w:rsidR="00322ED6" w:rsidRPr="00322ED6" w:rsidRDefault="00322ED6" w:rsidP="2747038C">
      <w:pPr>
        <w:numPr>
          <w:ilvl w:val="0"/>
          <w:numId w:val="16"/>
        </w:numPr>
        <w:rPr>
          <w:rFonts w:eastAsiaTheme="minorEastAsia"/>
        </w:rPr>
      </w:pPr>
      <w:r w:rsidRPr="2747038C">
        <w:rPr>
          <w:rFonts w:eastAsiaTheme="minorEastAsia"/>
        </w:rPr>
        <w:t>Collecte de 10 000 tonnes à la moisson (deux dépôts, dont un à proximité).</w:t>
      </w:r>
    </w:p>
    <w:p w14:paraId="7F263922" w14:textId="77777777" w:rsidR="00322ED6" w:rsidRPr="00322ED6" w:rsidRDefault="00322ED6" w:rsidP="2747038C">
      <w:pPr>
        <w:numPr>
          <w:ilvl w:val="0"/>
          <w:numId w:val="16"/>
        </w:numPr>
        <w:rPr>
          <w:rFonts w:eastAsiaTheme="minorEastAsia"/>
        </w:rPr>
      </w:pPr>
      <w:r w:rsidRPr="2747038C">
        <w:rPr>
          <w:rFonts w:eastAsiaTheme="minorEastAsia"/>
        </w:rPr>
        <w:t>En septembre : évaluation des récoltes et communication des préférences aux agriculteurs – travail de longue haleine (10 ans).</w:t>
      </w:r>
    </w:p>
    <w:p w14:paraId="786AC083" w14:textId="77777777" w:rsidR="00322ED6" w:rsidRPr="00322ED6" w:rsidRDefault="00322ED6" w:rsidP="2747038C">
      <w:pPr>
        <w:numPr>
          <w:ilvl w:val="0"/>
          <w:numId w:val="16"/>
        </w:numPr>
        <w:rPr>
          <w:rFonts w:eastAsiaTheme="minorEastAsia"/>
        </w:rPr>
      </w:pPr>
      <w:r w:rsidRPr="2747038C">
        <w:rPr>
          <w:rFonts w:eastAsiaTheme="minorEastAsia"/>
        </w:rPr>
        <w:lastRenderedPageBreak/>
        <w:t>Le moulin joue un rôle de “frein” pour éviter la précipitation des récoltes ; exigence stricte sur la maturité du blé.</w:t>
      </w:r>
    </w:p>
    <w:p w14:paraId="326868D6" w14:textId="77777777" w:rsidR="00322ED6" w:rsidRPr="00322ED6" w:rsidRDefault="00322ED6" w:rsidP="2747038C">
      <w:pPr>
        <w:numPr>
          <w:ilvl w:val="0"/>
          <w:numId w:val="16"/>
        </w:numPr>
        <w:rPr>
          <w:rFonts w:eastAsiaTheme="minorEastAsia"/>
        </w:rPr>
      </w:pPr>
      <w:r w:rsidRPr="2747038C">
        <w:rPr>
          <w:rFonts w:eastAsiaTheme="minorEastAsia"/>
        </w:rPr>
        <w:t>Sol sablo-limoneux favorable à une qualité exceptionnelle.</w:t>
      </w:r>
    </w:p>
    <w:p w14:paraId="6A8AAE55" w14:textId="77777777" w:rsidR="00322ED6" w:rsidRPr="00322ED6" w:rsidRDefault="00322ED6" w:rsidP="2747038C">
      <w:pPr>
        <w:rPr>
          <w:rFonts w:eastAsiaTheme="minorEastAsia"/>
        </w:rPr>
      </w:pPr>
      <w:r w:rsidRPr="2747038C">
        <w:rPr>
          <w:rFonts w:eastAsiaTheme="minorEastAsia"/>
        </w:rPr>
        <w:t>Particularités 2025 :</w:t>
      </w:r>
    </w:p>
    <w:p w14:paraId="654EF5DA" w14:textId="77777777" w:rsidR="00322ED6" w:rsidRPr="00322ED6" w:rsidRDefault="00322ED6" w:rsidP="2747038C">
      <w:pPr>
        <w:numPr>
          <w:ilvl w:val="0"/>
          <w:numId w:val="17"/>
        </w:numPr>
        <w:rPr>
          <w:rFonts w:eastAsiaTheme="minorEastAsia"/>
        </w:rPr>
      </w:pPr>
      <w:r w:rsidRPr="2747038C">
        <w:rPr>
          <w:rFonts w:eastAsiaTheme="minorEastAsia"/>
        </w:rPr>
        <w:t>Moisson exceptionnelle (2e meilleure de sa carrière).</w:t>
      </w:r>
    </w:p>
    <w:p w14:paraId="213A9985" w14:textId="77777777" w:rsidR="00322ED6" w:rsidRPr="00322ED6" w:rsidRDefault="00322ED6" w:rsidP="2747038C">
      <w:pPr>
        <w:numPr>
          <w:ilvl w:val="0"/>
          <w:numId w:val="17"/>
        </w:numPr>
        <w:rPr>
          <w:rFonts w:eastAsiaTheme="minorEastAsia"/>
        </w:rPr>
      </w:pPr>
      <w:r w:rsidRPr="2747038C">
        <w:rPr>
          <w:rFonts w:eastAsiaTheme="minorEastAsia"/>
        </w:rPr>
        <w:t>95% de la production proviendra de la région.</w:t>
      </w:r>
    </w:p>
    <w:p w14:paraId="60203751" w14:textId="77777777" w:rsidR="00322ED6" w:rsidRPr="00322ED6" w:rsidRDefault="00322ED6" w:rsidP="2747038C">
      <w:pPr>
        <w:numPr>
          <w:ilvl w:val="0"/>
          <w:numId w:val="17"/>
        </w:numPr>
        <w:rPr>
          <w:rFonts w:eastAsiaTheme="minorEastAsia"/>
        </w:rPr>
      </w:pPr>
      <w:r w:rsidRPr="2747038C">
        <w:rPr>
          <w:rFonts w:eastAsiaTheme="minorEastAsia"/>
        </w:rPr>
        <w:t>En années plus compliquées, le choix des variétés limite les pertes jusqu’à 50%.</w:t>
      </w:r>
    </w:p>
    <w:p w14:paraId="4EF6FA83" w14:textId="77777777" w:rsidR="00322ED6" w:rsidRPr="00322ED6" w:rsidRDefault="00322ED6" w:rsidP="2747038C">
      <w:pPr>
        <w:rPr>
          <w:rFonts w:eastAsiaTheme="minorEastAsia"/>
        </w:rPr>
      </w:pPr>
      <w:r w:rsidRPr="2747038C">
        <w:rPr>
          <w:rFonts w:eastAsiaTheme="minorEastAsia"/>
        </w:rPr>
        <w:t>Méthodes :</w:t>
      </w:r>
    </w:p>
    <w:p w14:paraId="73F5567E" w14:textId="77777777" w:rsidR="00322ED6" w:rsidRPr="00322ED6" w:rsidRDefault="00322ED6" w:rsidP="2747038C">
      <w:pPr>
        <w:numPr>
          <w:ilvl w:val="0"/>
          <w:numId w:val="18"/>
        </w:numPr>
        <w:rPr>
          <w:rFonts w:eastAsiaTheme="minorEastAsia"/>
        </w:rPr>
      </w:pPr>
      <w:r w:rsidRPr="2747038C">
        <w:rPr>
          <w:rFonts w:eastAsiaTheme="minorEastAsia"/>
        </w:rPr>
        <w:t>Conservation sans pesticides : uniquement par ventilation.</w:t>
      </w:r>
    </w:p>
    <w:p w14:paraId="260416FC" w14:textId="77777777" w:rsidR="00322ED6" w:rsidRPr="00322ED6" w:rsidRDefault="00AE652E" w:rsidP="2747038C">
      <w:pPr>
        <w:rPr>
          <w:rFonts w:eastAsiaTheme="minorEastAsia"/>
        </w:rPr>
      </w:pPr>
      <w:r>
        <w:pict w14:anchorId="18191E20">
          <v:rect id="_x0000_i1026" style="width:0;height:.75pt" o:hralign="center" o:hrstd="t" o:hr="t" fillcolor="#a0a0a0" stroked="f"/>
        </w:pict>
      </w:r>
    </w:p>
    <w:p w14:paraId="05F29B17" w14:textId="77777777" w:rsidR="00322ED6" w:rsidRPr="00322ED6" w:rsidRDefault="00322ED6" w:rsidP="2747038C">
      <w:pPr>
        <w:rPr>
          <w:rFonts w:eastAsiaTheme="minorEastAsia"/>
          <w:b/>
          <w:bCs/>
        </w:rPr>
      </w:pPr>
      <w:r w:rsidRPr="2747038C">
        <w:rPr>
          <w:rFonts w:eastAsiaTheme="minorEastAsia"/>
          <w:b/>
          <w:bCs/>
        </w:rPr>
        <w:t>2. Travaux d’Olivier Pennet</w:t>
      </w:r>
    </w:p>
    <w:p w14:paraId="47347727" w14:textId="77777777" w:rsidR="00322ED6" w:rsidRPr="00322ED6" w:rsidRDefault="00322ED6" w:rsidP="2747038C">
      <w:pPr>
        <w:numPr>
          <w:ilvl w:val="0"/>
          <w:numId w:val="19"/>
        </w:numPr>
        <w:rPr>
          <w:rFonts w:eastAsiaTheme="minorEastAsia"/>
        </w:rPr>
      </w:pPr>
      <w:r w:rsidRPr="2747038C">
        <w:rPr>
          <w:rFonts w:eastAsiaTheme="minorEastAsia"/>
        </w:rPr>
        <w:t>Travaille à partir de la </w:t>
      </w:r>
      <w:r w:rsidRPr="2747038C">
        <w:rPr>
          <w:rFonts w:eastAsiaTheme="minorEastAsia"/>
          <w:b/>
          <w:bCs/>
          <w:i/>
          <w:iCs/>
        </w:rPr>
        <w:t>tradition belge</w:t>
      </w:r>
      <w:r w:rsidRPr="2747038C">
        <w:rPr>
          <w:rFonts w:eastAsiaTheme="minorEastAsia"/>
        </w:rPr>
        <w:t> (inspirée du décret français interdisant la plupart des améliorants chimiques, autorisant seulement malt et gluten).</w:t>
      </w:r>
    </w:p>
    <w:p w14:paraId="42CBFD0B" w14:textId="623F046B" w:rsidR="00322ED6" w:rsidRPr="00322ED6" w:rsidRDefault="00322ED6" w:rsidP="2747038C">
      <w:pPr>
        <w:numPr>
          <w:ilvl w:val="0"/>
          <w:numId w:val="19"/>
        </w:numPr>
        <w:rPr>
          <w:rFonts w:eastAsiaTheme="minorEastAsia"/>
        </w:rPr>
      </w:pPr>
      <w:r w:rsidRPr="2747038C">
        <w:rPr>
          <w:rFonts w:eastAsiaTheme="minorEastAsia"/>
        </w:rPr>
        <w:t>Utilisation</w:t>
      </w:r>
      <w:r w:rsidR="00FA09B5" w:rsidRPr="2747038C">
        <w:rPr>
          <w:rFonts w:eastAsiaTheme="minorEastAsia"/>
        </w:rPr>
        <w:t xml:space="preserve"> du jour </w:t>
      </w:r>
      <w:r w:rsidRPr="2747038C">
        <w:rPr>
          <w:rFonts w:eastAsiaTheme="minorEastAsia"/>
        </w:rPr>
        <w:t>de farines du Moulin de Tongrinne</w:t>
      </w:r>
      <w:r w:rsidR="00FA09B5" w:rsidRPr="2747038C">
        <w:rPr>
          <w:rFonts w:eastAsiaTheme="minorEastAsia"/>
        </w:rPr>
        <w:t xml:space="preserve"> et Cocotte en ribote. </w:t>
      </w:r>
    </w:p>
    <w:p w14:paraId="26B75BB9" w14:textId="45907E97" w:rsidR="00322ED6" w:rsidRPr="00322ED6" w:rsidRDefault="00322ED6" w:rsidP="2747038C">
      <w:pPr>
        <w:numPr>
          <w:ilvl w:val="0"/>
          <w:numId w:val="19"/>
        </w:numPr>
        <w:rPr>
          <w:rFonts w:eastAsiaTheme="minorEastAsia"/>
        </w:rPr>
      </w:pPr>
      <w:r w:rsidRPr="2747038C">
        <w:rPr>
          <w:rFonts w:eastAsiaTheme="minorEastAsia"/>
        </w:rPr>
        <w:t xml:space="preserve">Tests réalisés sans levain afin de préserver le goût originel </w:t>
      </w:r>
      <w:r w:rsidR="00FA09B5" w:rsidRPr="2747038C">
        <w:rPr>
          <w:rFonts w:eastAsiaTheme="minorEastAsia"/>
        </w:rPr>
        <w:t>des céréales utilisées</w:t>
      </w:r>
      <w:r w:rsidRPr="2747038C">
        <w:rPr>
          <w:rFonts w:eastAsiaTheme="minorEastAsia"/>
        </w:rPr>
        <w:t>.</w:t>
      </w:r>
    </w:p>
    <w:p w14:paraId="6346A20B" w14:textId="77777777" w:rsidR="00322ED6" w:rsidRPr="00322ED6" w:rsidRDefault="00322ED6" w:rsidP="2747038C">
      <w:pPr>
        <w:rPr>
          <w:rFonts w:eastAsiaTheme="minorEastAsia"/>
        </w:rPr>
      </w:pPr>
      <w:r w:rsidRPr="2747038C">
        <w:rPr>
          <w:rFonts w:eastAsiaTheme="minorEastAsia"/>
        </w:rPr>
        <w:t>Conseil technique d’Olivier :</w:t>
      </w:r>
    </w:p>
    <w:p w14:paraId="27C37808" w14:textId="77777777" w:rsidR="00322ED6" w:rsidRPr="00322ED6" w:rsidRDefault="00322ED6" w:rsidP="2747038C">
      <w:pPr>
        <w:numPr>
          <w:ilvl w:val="0"/>
          <w:numId w:val="20"/>
        </w:numPr>
        <w:rPr>
          <w:rFonts w:eastAsiaTheme="minorEastAsia"/>
        </w:rPr>
      </w:pPr>
      <w:r w:rsidRPr="2747038C">
        <w:rPr>
          <w:rFonts w:eastAsiaTheme="minorEastAsia"/>
        </w:rPr>
        <w:t>S’équiper d’un bon frigoriste disponible rapidement.</w:t>
      </w:r>
    </w:p>
    <w:p w14:paraId="10E0A44D" w14:textId="77777777" w:rsidR="00322ED6" w:rsidRPr="00322ED6" w:rsidRDefault="00322ED6" w:rsidP="2747038C">
      <w:pPr>
        <w:numPr>
          <w:ilvl w:val="0"/>
          <w:numId w:val="20"/>
        </w:numPr>
        <w:rPr>
          <w:rFonts w:eastAsiaTheme="minorEastAsia"/>
        </w:rPr>
      </w:pPr>
      <w:r w:rsidRPr="2747038C">
        <w:rPr>
          <w:rFonts w:eastAsiaTheme="minorEastAsia"/>
        </w:rPr>
        <w:t>Préférer deux petits frigos plutôt qu’un grand.</w:t>
      </w:r>
    </w:p>
    <w:p w14:paraId="150BC5D6" w14:textId="77777777" w:rsidR="00322ED6" w:rsidRPr="00322ED6" w:rsidRDefault="00AE652E" w:rsidP="2747038C">
      <w:pPr>
        <w:rPr>
          <w:rFonts w:eastAsiaTheme="minorEastAsia"/>
        </w:rPr>
      </w:pPr>
      <w:r>
        <w:pict w14:anchorId="16A55F42">
          <v:rect id="_x0000_i1027" style="width:0;height:.75pt" o:hralign="center" o:hrstd="t" o:hr="t" fillcolor="#a0a0a0" stroked="f"/>
        </w:pict>
      </w:r>
    </w:p>
    <w:p w14:paraId="7FB16E7E" w14:textId="77777777" w:rsidR="00322ED6" w:rsidRPr="00322ED6" w:rsidRDefault="00322ED6" w:rsidP="2747038C">
      <w:pPr>
        <w:rPr>
          <w:rFonts w:eastAsiaTheme="minorEastAsia"/>
          <w:b/>
          <w:bCs/>
        </w:rPr>
      </w:pPr>
      <w:r w:rsidRPr="2747038C">
        <w:rPr>
          <w:rFonts w:eastAsiaTheme="minorEastAsia"/>
          <w:b/>
          <w:bCs/>
        </w:rPr>
        <w:t>3. Autres Moulins Présentés</w:t>
      </w:r>
    </w:p>
    <w:p w14:paraId="54E8CA1D" w14:textId="77777777" w:rsidR="00322ED6" w:rsidRPr="00322ED6" w:rsidRDefault="00322ED6" w:rsidP="2747038C">
      <w:pPr>
        <w:rPr>
          <w:rFonts w:eastAsiaTheme="minorEastAsia"/>
        </w:rPr>
      </w:pPr>
      <w:r w:rsidRPr="2747038C">
        <w:rPr>
          <w:rFonts w:eastAsiaTheme="minorEastAsia"/>
        </w:rPr>
        <w:t>Cocotte en Ribote (Bousval)</w:t>
      </w:r>
    </w:p>
    <w:p w14:paraId="019E9B92" w14:textId="77777777" w:rsidR="00322ED6" w:rsidRPr="00322ED6" w:rsidRDefault="00322ED6" w:rsidP="2747038C">
      <w:pPr>
        <w:numPr>
          <w:ilvl w:val="0"/>
          <w:numId w:val="21"/>
        </w:numPr>
        <w:rPr>
          <w:rFonts w:eastAsiaTheme="minorEastAsia"/>
        </w:rPr>
      </w:pPr>
      <w:r w:rsidRPr="2747038C">
        <w:rPr>
          <w:rFonts w:eastAsiaTheme="minorEastAsia"/>
        </w:rPr>
        <w:t>Moulin à meule de pierre – production locale.</w:t>
      </w:r>
    </w:p>
    <w:p w14:paraId="3CC2EC22" w14:textId="77777777" w:rsidR="00322ED6" w:rsidRPr="00322ED6" w:rsidRDefault="00322ED6" w:rsidP="2747038C">
      <w:pPr>
        <w:numPr>
          <w:ilvl w:val="0"/>
          <w:numId w:val="21"/>
        </w:numPr>
        <w:rPr>
          <w:rFonts w:eastAsiaTheme="minorEastAsia"/>
        </w:rPr>
      </w:pPr>
      <w:r w:rsidRPr="2747038C">
        <w:rPr>
          <w:rFonts w:eastAsiaTheme="minorEastAsia"/>
        </w:rPr>
        <w:t>Recherche d’une farine locale et vivante, mais constante.</w:t>
      </w:r>
    </w:p>
    <w:p w14:paraId="1CE9A1C2" w14:textId="77777777" w:rsidR="00322ED6" w:rsidRPr="00322ED6" w:rsidRDefault="00322ED6" w:rsidP="2747038C">
      <w:pPr>
        <w:numPr>
          <w:ilvl w:val="0"/>
          <w:numId w:val="21"/>
        </w:numPr>
        <w:rPr>
          <w:rFonts w:eastAsiaTheme="minorEastAsia"/>
        </w:rPr>
      </w:pPr>
      <w:r w:rsidRPr="2747038C">
        <w:rPr>
          <w:rFonts w:eastAsiaTheme="minorEastAsia"/>
        </w:rPr>
        <w:t>Collabore déjà avec 5 boulangers de la région et un pâtissier à Bruxelles.</w:t>
      </w:r>
    </w:p>
    <w:p w14:paraId="49EF4068" w14:textId="77777777" w:rsidR="00322ED6" w:rsidRPr="00322ED6" w:rsidRDefault="00322ED6" w:rsidP="2747038C">
      <w:pPr>
        <w:numPr>
          <w:ilvl w:val="0"/>
          <w:numId w:val="21"/>
        </w:numPr>
        <w:rPr>
          <w:rFonts w:eastAsiaTheme="minorEastAsia"/>
        </w:rPr>
      </w:pPr>
      <w:r w:rsidRPr="2747038C">
        <w:rPr>
          <w:rFonts w:eastAsiaTheme="minorEastAsia"/>
        </w:rPr>
        <w:t>60 ha cultivés : 20 ha bio (épeautre) et 40 ha conventionnels (froment).</w:t>
      </w:r>
    </w:p>
    <w:p w14:paraId="7A86A0B5" w14:textId="77777777" w:rsidR="00322ED6" w:rsidRPr="00322ED6" w:rsidRDefault="00322ED6" w:rsidP="2747038C">
      <w:pPr>
        <w:numPr>
          <w:ilvl w:val="0"/>
          <w:numId w:val="21"/>
        </w:numPr>
        <w:rPr>
          <w:rFonts w:eastAsiaTheme="minorEastAsia"/>
        </w:rPr>
      </w:pPr>
      <w:r w:rsidRPr="2747038C">
        <w:rPr>
          <w:rFonts w:eastAsiaTheme="minorEastAsia"/>
        </w:rPr>
        <w:t>Petit magasin à la ferme (pâtes, farines, œufs).</w:t>
      </w:r>
    </w:p>
    <w:p w14:paraId="19D0322C" w14:textId="77777777" w:rsidR="00322ED6" w:rsidRPr="00322ED6" w:rsidRDefault="00322ED6" w:rsidP="2747038C">
      <w:pPr>
        <w:numPr>
          <w:ilvl w:val="0"/>
          <w:numId w:val="21"/>
        </w:numPr>
        <w:rPr>
          <w:rFonts w:eastAsiaTheme="minorEastAsia"/>
        </w:rPr>
      </w:pPr>
      <w:r w:rsidRPr="2747038C">
        <w:rPr>
          <w:rFonts w:eastAsiaTheme="minorEastAsia"/>
        </w:rPr>
        <w:t>Livraisons essentiellement locales, parfois vers Bruxelles selon la demande.</w:t>
      </w:r>
    </w:p>
    <w:p w14:paraId="6321838B" w14:textId="683AE0C3" w:rsidR="00322ED6" w:rsidRPr="00322ED6" w:rsidRDefault="00322ED6" w:rsidP="2747038C">
      <w:pPr>
        <w:numPr>
          <w:ilvl w:val="0"/>
          <w:numId w:val="21"/>
        </w:numPr>
        <w:rPr>
          <w:rFonts w:eastAsiaTheme="minorEastAsia"/>
        </w:rPr>
      </w:pPr>
      <w:r w:rsidRPr="2747038C">
        <w:rPr>
          <w:rFonts w:eastAsiaTheme="minorEastAsia"/>
        </w:rPr>
        <w:t>Analyses de chaque récolte au C</w:t>
      </w:r>
      <w:r w:rsidR="00FA09B5" w:rsidRPr="2747038C">
        <w:rPr>
          <w:rFonts w:eastAsiaTheme="minorEastAsia"/>
        </w:rPr>
        <w:t>R</w:t>
      </w:r>
      <w:r w:rsidRPr="2747038C">
        <w:rPr>
          <w:rFonts w:eastAsiaTheme="minorEastAsia"/>
        </w:rPr>
        <w:t>A-W.</w:t>
      </w:r>
    </w:p>
    <w:p w14:paraId="17C0693B" w14:textId="77777777" w:rsidR="00322ED6" w:rsidRPr="00322ED6" w:rsidRDefault="00322ED6" w:rsidP="2747038C">
      <w:pPr>
        <w:rPr>
          <w:rFonts w:eastAsiaTheme="minorEastAsia"/>
        </w:rPr>
      </w:pPr>
      <w:r w:rsidRPr="2747038C">
        <w:rPr>
          <w:rFonts w:eastAsiaTheme="minorEastAsia"/>
        </w:rPr>
        <w:t>Moulin de Tongrinne – Jonathan</w:t>
      </w:r>
    </w:p>
    <w:p w14:paraId="4B91A7F7" w14:textId="77777777" w:rsidR="00322ED6" w:rsidRPr="00322ED6" w:rsidRDefault="00322ED6" w:rsidP="2747038C">
      <w:pPr>
        <w:numPr>
          <w:ilvl w:val="0"/>
          <w:numId w:val="22"/>
        </w:numPr>
        <w:rPr>
          <w:rFonts w:eastAsiaTheme="minorEastAsia"/>
        </w:rPr>
      </w:pPr>
      <w:r w:rsidRPr="2747038C">
        <w:rPr>
          <w:rFonts w:eastAsiaTheme="minorEastAsia"/>
        </w:rPr>
        <w:t>100% bio, issu de trois fermes situées en Hesbaye (liégeoise et namuroise).</w:t>
      </w:r>
    </w:p>
    <w:p w14:paraId="2DE59D07" w14:textId="77777777" w:rsidR="00322ED6" w:rsidRPr="00322ED6" w:rsidRDefault="00322ED6" w:rsidP="2747038C">
      <w:pPr>
        <w:numPr>
          <w:ilvl w:val="0"/>
          <w:numId w:val="22"/>
        </w:numPr>
        <w:rPr>
          <w:rFonts w:eastAsiaTheme="minorEastAsia"/>
        </w:rPr>
      </w:pPr>
      <w:r w:rsidRPr="2747038C">
        <w:rPr>
          <w:rFonts w:eastAsiaTheme="minorEastAsia"/>
        </w:rPr>
        <w:t>2 moulins à cylindres.</w:t>
      </w:r>
    </w:p>
    <w:p w14:paraId="5CC5D767" w14:textId="77777777" w:rsidR="00322ED6" w:rsidRPr="00322ED6" w:rsidRDefault="00322ED6" w:rsidP="2747038C">
      <w:pPr>
        <w:numPr>
          <w:ilvl w:val="0"/>
          <w:numId w:val="22"/>
        </w:numPr>
        <w:rPr>
          <w:rFonts w:eastAsiaTheme="minorEastAsia"/>
        </w:rPr>
      </w:pPr>
      <w:r w:rsidRPr="2747038C">
        <w:rPr>
          <w:rFonts w:eastAsiaTheme="minorEastAsia"/>
        </w:rPr>
        <w:t>Blés transformés : froment, épeautre, seigle.</w:t>
      </w:r>
    </w:p>
    <w:p w14:paraId="7B127DCE" w14:textId="77777777" w:rsidR="00322ED6" w:rsidRPr="00322ED6" w:rsidRDefault="00AE652E" w:rsidP="2747038C">
      <w:pPr>
        <w:rPr>
          <w:rFonts w:eastAsiaTheme="minorEastAsia"/>
        </w:rPr>
      </w:pPr>
      <w:r>
        <w:lastRenderedPageBreak/>
        <w:pict w14:anchorId="61443234">
          <v:rect id="_x0000_i1028" style="width:0;height:.75pt" o:hralign="center" o:hrstd="t" o:hr="t" fillcolor="#a0a0a0" stroked="f"/>
        </w:pict>
      </w:r>
    </w:p>
    <w:p w14:paraId="0F7137A2" w14:textId="77777777" w:rsidR="00322ED6" w:rsidRPr="00322ED6" w:rsidRDefault="00322ED6" w:rsidP="2747038C">
      <w:pPr>
        <w:rPr>
          <w:rFonts w:eastAsiaTheme="minorEastAsia"/>
          <w:b/>
          <w:bCs/>
        </w:rPr>
      </w:pPr>
      <w:r w:rsidRPr="2747038C">
        <w:rPr>
          <w:rFonts w:eastAsiaTheme="minorEastAsia"/>
          <w:b/>
          <w:bCs/>
        </w:rPr>
        <w:t>4. Interventions et échanges</w:t>
      </w:r>
    </w:p>
    <w:p w14:paraId="056FF5A2" w14:textId="77777777" w:rsidR="00322ED6" w:rsidRPr="00322ED6" w:rsidRDefault="00322ED6" w:rsidP="2747038C">
      <w:pPr>
        <w:rPr>
          <w:rFonts w:eastAsiaTheme="minorEastAsia"/>
        </w:rPr>
      </w:pPr>
      <w:r w:rsidRPr="2747038C">
        <w:rPr>
          <w:rFonts w:eastAsiaTheme="minorEastAsia"/>
        </w:rPr>
        <w:t>Thiago – Présentation générale :</w:t>
      </w:r>
    </w:p>
    <w:p w14:paraId="332EE8AC" w14:textId="77777777" w:rsidR="00322ED6" w:rsidRPr="00322ED6" w:rsidRDefault="00322ED6" w:rsidP="2747038C">
      <w:pPr>
        <w:numPr>
          <w:ilvl w:val="0"/>
          <w:numId w:val="23"/>
        </w:numPr>
        <w:rPr>
          <w:rFonts w:eastAsiaTheme="minorEastAsia"/>
        </w:rPr>
      </w:pPr>
      <w:r w:rsidRPr="2747038C">
        <w:rPr>
          <w:rFonts w:eastAsiaTheme="minorEastAsia"/>
        </w:rPr>
        <w:t>Objectif : encourager l’usage de farines plus locales, sans exiger une transition totale.</w:t>
      </w:r>
    </w:p>
    <w:p w14:paraId="29A0D764" w14:textId="77777777" w:rsidR="00322ED6" w:rsidRPr="00322ED6" w:rsidRDefault="00322ED6" w:rsidP="2747038C">
      <w:pPr>
        <w:numPr>
          <w:ilvl w:val="0"/>
          <w:numId w:val="23"/>
        </w:numPr>
        <w:rPr>
          <w:rFonts w:eastAsiaTheme="minorEastAsia"/>
        </w:rPr>
      </w:pPr>
      <w:r w:rsidRPr="2747038C">
        <w:rPr>
          <w:rFonts w:eastAsiaTheme="minorEastAsia"/>
        </w:rPr>
        <w:t>Importance du lien avec les grands moulins (comme Dedobbeleer) pour ouvrir la voie à plus petites structures.</w:t>
      </w:r>
    </w:p>
    <w:p w14:paraId="1A73E70E" w14:textId="77777777" w:rsidR="00322ED6" w:rsidRPr="00322ED6" w:rsidRDefault="00322ED6" w:rsidP="2747038C">
      <w:pPr>
        <w:numPr>
          <w:ilvl w:val="0"/>
          <w:numId w:val="23"/>
        </w:numPr>
        <w:rPr>
          <w:rFonts w:eastAsiaTheme="minorEastAsia"/>
        </w:rPr>
      </w:pPr>
      <w:r w:rsidRPr="2747038C">
        <w:rPr>
          <w:rFonts w:eastAsiaTheme="minorEastAsia"/>
        </w:rPr>
        <w:t>Plusieurs formations et accompagnements en cours via Alimento, avec possibilité de formations payantes pour le grand public.</w:t>
      </w:r>
    </w:p>
    <w:p w14:paraId="6B73C1C0" w14:textId="77777777" w:rsidR="00322ED6" w:rsidRPr="00322ED6" w:rsidRDefault="00322ED6" w:rsidP="2747038C">
      <w:pPr>
        <w:numPr>
          <w:ilvl w:val="0"/>
          <w:numId w:val="23"/>
        </w:numPr>
        <w:rPr>
          <w:rFonts w:eastAsiaTheme="minorEastAsia"/>
        </w:rPr>
      </w:pPr>
      <w:r w:rsidRPr="2747038C">
        <w:rPr>
          <w:rFonts w:eastAsiaTheme="minorEastAsia"/>
        </w:rPr>
        <w:t>Intervenants belges et français (dont des M.O.F. – Meilleurs Ouvriers de France).</w:t>
      </w:r>
    </w:p>
    <w:p w14:paraId="52DCCF65" w14:textId="77777777" w:rsidR="00322ED6" w:rsidRPr="00322ED6" w:rsidRDefault="00322ED6" w:rsidP="2747038C">
      <w:pPr>
        <w:numPr>
          <w:ilvl w:val="0"/>
          <w:numId w:val="23"/>
        </w:numPr>
        <w:rPr>
          <w:rFonts w:eastAsiaTheme="minorEastAsia"/>
        </w:rPr>
      </w:pPr>
      <w:r w:rsidRPr="2747038C">
        <w:rPr>
          <w:rFonts w:eastAsiaTheme="minorEastAsia"/>
        </w:rPr>
        <w:t>Olivier dispose d’une large autonomie dans l’organisation de ces formations.</w:t>
      </w:r>
    </w:p>
    <w:p w14:paraId="7C0D3E37" w14:textId="77777777" w:rsidR="00322ED6" w:rsidRPr="00322ED6" w:rsidRDefault="00322ED6" w:rsidP="2747038C">
      <w:pPr>
        <w:rPr>
          <w:rFonts w:eastAsiaTheme="minorEastAsia"/>
        </w:rPr>
      </w:pPr>
      <w:r w:rsidRPr="2747038C">
        <w:rPr>
          <w:rFonts w:eastAsiaTheme="minorEastAsia"/>
        </w:rPr>
        <w:t>Besoins exprimés pour les futurs workshops :</w:t>
      </w:r>
    </w:p>
    <w:p w14:paraId="2318ACBB" w14:textId="77777777" w:rsidR="00322ED6" w:rsidRPr="00322ED6" w:rsidRDefault="00322ED6" w:rsidP="2747038C">
      <w:pPr>
        <w:numPr>
          <w:ilvl w:val="0"/>
          <w:numId w:val="24"/>
        </w:numPr>
        <w:rPr>
          <w:rFonts w:eastAsiaTheme="minorEastAsia"/>
        </w:rPr>
      </w:pPr>
      <w:r w:rsidRPr="2747038C">
        <w:rPr>
          <w:rFonts w:eastAsiaTheme="minorEastAsia"/>
        </w:rPr>
        <w:t>Éviter le lundi (jour de repos des boulangers).</w:t>
      </w:r>
    </w:p>
    <w:p w14:paraId="04A75961" w14:textId="77777777" w:rsidR="00322ED6" w:rsidRPr="00322ED6" w:rsidRDefault="00322ED6" w:rsidP="2747038C">
      <w:pPr>
        <w:numPr>
          <w:ilvl w:val="0"/>
          <w:numId w:val="24"/>
        </w:numPr>
        <w:rPr>
          <w:rFonts w:eastAsiaTheme="minorEastAsia"/>
        </w:rPr>
      </w:pPr>
      <w:r w:rsidRPr="2747038C">
        <w:rPr>
          <w:rFonts w:eastAsiaTheme="minorEastAsia"/>
        </w:rPr>
        <w:t>Nécessité d’un accompagnement progressif pour aider les boulangeries traditionnelles à évoluer sans rupture.</w:t>
      </w:r>
    </w:p>
    <w:p w14:paraId="231C90BE" w14:textId="77777777" w:rsidR="00322ED6" w:rsidRPr="00322ED6" w:rsidRDefault="00322ED6" w:rsidP="2747038C">
      <w:pPr>
        <w:numPr>
          <w:ilvl w:val="0"/>
          <w:numId w:val="24"/>
        </w:numPr>
        <w:rPr>
          <w:rFonts w:eastAsiaTheme="minorEastAsia"/>
        </w:rPr>
      </w:pPr>
      <w:r w:rsidRPr="2747038C">
        <w:rPr>
          <w:rFonts w:eastAsiaTheme="minorEastAsia"/>
        </w:rPr>
        <w:t>Importance de la communication pour susciter la prise de conscience et redonner sens au métier.</w:t>
      </w:r>
    </w:p>
    <w:p w14:paraId="19E98CD6" w14:textId="77777777" w:rsidR="00322ED6" w:rsidRPr="00322ED6" w:rsidRDefault="00322ED6" w:rsidP="2747038C">
      <w:pPr>
        <w:rPr>
          <w:rFonts w:eastAsiaTheme="minorEastAsia"/>
        </w:rPr>
      </w:pPr>
      <w:r w:rsidRPr="2747038C">
        <w:rPr>
          <w:rFonts w:eastAsiaTheme="minorEastAsia"/>
        </w:rPr>
        <w:t>Thierry – Boulanger bio (Soumagne) :</w:t>
      </w:r>
    </w:p>
    <w:p w14:paraId="2FCCAFFB" w14:textId="77777777" w:rsidR="00322ED6" w:rsidRPr="00322ED6" w:rsidRDefault="00322ED6" w:rsidP="2747038C">
      <w:pPr>
        <w:numPr>
          <w:ilvl w:val="0"/>
          <w:numId w:val="25"/>
        </w:numPr>
        <w:rPr>
          <w:rFonts w:eastAsiaTheme="minorEastAsia"/>
        </w:rPr>
      </w:pPr>
      <w:r w:rsidRPr="2747038C">
        <w:rPr>
          <w:rFonts w:eastAsiaTheme="minorEastAsia"/>
        </w:rPr>
        <w:t>Recherche de partenariats avec de petits moulins.</w:t>
      </w:r>
    </w:p>
    <w:p w14:paraId="5A87F989" w14:textId="77777777" w:rsidR="00322ED6" w:rsidRPr="00322ED6" w:rsidRDefault="00322ED6" w:rsidP="2747038C">
      <w:pPr>
        <w:rPr>
          <w:rFonts w:eastAsiaTheme="minorEastAsia"/>
        </w:rPr>
      </w:pPr>
      <w:r w:rsidRPr="2747038C">
        <w:rPr>
          <w:rFonts w:eastAsiaTheme="minorEastAsia"/>
        </w:rPr>
        <w:t>Problèmes soulevés :</w:t>
      </w:r>
    </w:p>
    <w:p w14:paraId="2D7CF64E" w14:textId="77777777" w:rsidR="00322ED6" w:rsidRPr="00322ED6" w:rsidRDefault="00322ED6" w:rsidP="2747038C">
      <w:pPr>
        <w:numPr>
          <w:ilvl w:val="0"/>
          <w:numId w:val="26"/>
        </w:numPr>
        <w:rPr>
          <w:rFonts w:eastAsiaTheme="minorEastAsia"/>
        </w:rPr>
      </w:pPr>
      <w:r w:rsidRPr="2747038C">
        <w:rPr>
          <w:rFonts w:eastAsiaTheme="minorEastAsia"/>
        </w:rPr>
        <w:t>Formation initiale des boulangers souvent centrée sur les améliorants, sans travail sur le levain.</w:t>
      </w:r>
    </w:p>
    <w:p w14:paraId="2E01D9A4" w14:textId="77777777" w:rsidR="00322ED6" w:rsidRPr="00322ED6" w:rsidRDefault="00322ED6" w:rsidP="2747038C">
      <w:pPr>
        <w:numPr>
          <w:ilvl w:val="0"/>
          <w:numId w:val="26"/>
        </w:numPr>
        <w:rPr>
          <w:rFonts w:eastAsiaTheme="minorEastAsia"/>
        </w:rPr>
      </w:pPr>
      <w:r w:rsidRPr="2747038C">
        <w:rPr>
          <w:rFonts w:eastAsiaTheme="minorEastAsia"/>
        </w:rPr>
        <w:t>Manque de compréhension du caractère vivant des farines, ce qui favorise le recours à des solutions industrielles.</w:t>
      </w:r>
    </w:p>
    <w:p w14:paraId="1807311D" w14:textId="77777777" w:rsidR="00322ED6" w:rsidRPr="00322ED6" w:rsidRDefault="00322ED6" w:rsidP="2747038C">
      <w:pPr>
        <w:numPr>
          <w:ilvl w:val="0"/>
          <w:numId w:val="26"/>
        </w:numPr>
        <w:rPr>
          <w:rFonts w:eastAsiaTheme="minorEastAsia"/>
        </w:rPr>
      </w:pPr>
      <w:r w:rsidRPr="2747038C">
        <w:rPr>
          <w:rFonts w:eastAsiaTheme="minorEastAsia"/>
        </w:rPr>
        <w:t>Besoin de rééduquer les consommateurs sur la valeur du pain artisanal.</w:t>
      </w:r>
    </w:p>
    <w:p w14:paraId="66F3D26A" w14:textId="77777777" w:rsidR="00322ED6" w:rsidRPr="00322ED6" w:rsidRDefault="00AE652E" w:rsidP="2747038C">
      <w:pPr>
        <w:rPr>
          <w:rFonts w:eastAsiaTheme="minorEastAsia"/>
        </w:rPr>
      </w:pPr>
      <w:r>
        <w:pict w14:anchorId="1046DCD2">
          <v:rect id="_x0000_i1029" style="width:0;height:.75pt" o:hralign="center" o:hrstd="t" o:hr="t" fillcolor="#a0a0a0" stroked="f"/>
        </w:pict>
      </w:r>
    </w:p>
    <w:p w14:paraId="32DC2525" w14:textId="381CD902" w:rsidR="00322ED6" w:rsidRPr="00322ED6" w:rsidRDefault="00322ED6" w:rsidP="2747038C">
      <w:pPr>
        <w:rPr>
          <w:rFonts w:eastAsiaTheme="minorEastAsia"/>
          <w:b/>
          <w:bCs/>
        </w:rPr>
      </w:pPr>
      <w:r w:rsidRPr="2747038C">
        <w:rPr>
          <w:rFonts w:eastAsiaTheme="minorEastAsia"/>
          <w:b/>
          <w:bCs/>
        </w:rPr>
        <w:t>5. Témoignage de Géry (T</w:t>
      </w:r>
      <w:r w:rsidR="3EAB5028" w:rsidRPr="2747038C">
        <w:rPr>
          <w:rFonts w:eastAsiaTheme="minorEastAsia"/>
          <w:b/>
          <w:bCs/>
        </w:rPr>
        <w:t xml:space="preserve">artine </w:t>
      </w:r>
      <w:r w:rsidRPr="2747038C">
        <w:rPr>
          <w:rFonts w:eastAsiaTheme="minorEastAsia"/>
          <w:b/>
          <w:bCs/>
        </w:rPr>
        <w:t>&amp;</w:t>
      </w:r>
      <w:r w:rsidR="083C0DB2" w:rsidRPr="2747038C">
        <w:rPr>
          <w:rFonts w:eastAsiaTheme="minorEastAsia"/>
          <w:b/>
          <w:bCs/>
        </w:rPr>
        <w:t xml:space="preserve"> </w:t>
      </w:r>
      <w:r w:rsidRPr="2747038C">
        <w:rPr>
          <w:rFonts w:eastAsiaTheme="minorEastAsia"/>
          <w:b/>
          <w:bCs/>
        </w:rPr>
        <w:t>B</w:t>
      </w:r>
      <w:r w:rsidR="7BB8D24A" w:rsidRPr="2747038C">
        <w:rPr>
          <w:rFonts w:eastAsiaTheme="minorEastAsia"/>
          <w:b/>
          <w:bCs/>
        </w:rPr>
        <w:t>oterham</w:t>
      </w:r>
      <w:r w:rsidRPr="2747038C">
        <w:rPr>
          <w:rFonts w:eastAsiaTheme="minorEastAsia"/>
          <w:b/>
          <w:bCs/>
        </w:rPr>
        <w:t>)</w:t>
      </w:r>
    </w:p>
    <w:p w14:paraId="4289C0DA" w14:textId="77777777" w:rsidR="00322ED6" w:rsidRPr="00322ED6" w:rsidRDefault="00322ED6" w:rsidP="2747038C">
      <w:pPr>
        <w:numPr>
          <w:ilvl w:val="0"/>
          <w:numId w:val="27"/>
        </w:numPr>
        <w:rPr>
          <w:rFonts w:eastAsiaTheme="minorEastAsia"/>
        </w:rPr>
      </w:pPr>
      <w:r w:rsidRPr="2747038C">
        <w:rPr>
          <w:rFonts w:eastAsiaTheme="minorEastAsia"/>
        </w:rPr>
        <w:t>Journaliste passionné par les produits artisanaux.</w:t>
      </w:r>
    </w:p>
    <w:p w14:paraId="39B83ED1" w14:textId="77777777" w:rsidR="00322ED6" w:rsidRPr="00322ED6" w:rsidRDefault="00322ED6" w:rsidP="2747038C">
      <w:pPr>
        <w:numPr>
          <w:ilvl w:val="0"/>
          <w:numId w:val="27"/>
        </w:numPr>
        <w:rPr>
          <w:rFonts w:eastAsiaTheme="minorEastAsia"/>
        </w:rPr>
      </w:pPr>
      <w:r w:rsidRPr="2747038C">
        <w:rPr>
          <w:rFonts w:eastAsiaTheme="minorEastAsia"/>
        </w:rPr>
        <w:t>Prépare un guide de référencement des boulangeries (environ 150 établissements).</w:t>
      </w:r>
    </w:p>
    <w:p w14:paraId="6C4EA6AC" w14:textId="77777777" w:rsidR="00322ED6" w:rsidRPr="00322ED6" w:rsidRDefault="00322ED6" w:rsidP="2747038C">
      <w:pPr>
        <w:numPr>
          <w:ilvl w:val="0"/>
          <w:numId w:val="27"/>
        </w:numPr>
        <w:rPr>
          <w:rFonts w:eastAsiaTheme="minorEastAsia"/>
        </w:rPr>
      </w:pPr>
      <w:r w:rsidRPr="2747038C">
        <w:rPr>
          <w:rFonts w:eastAsiaTheme="minorEastAsia"/>
        </w:rPr>
        <w:t>Critères d’évaluation :</w:t>
      </w:r>
    </w:p>
    <w:p w14:paraId="205D1104" w14:textId="77777777" w:rsidR="00322ED6" w:rsidRPr="00322ED6" w:rsidRDefault="00322ED6" w:rsidP="2747038C">
      <w:pPr>
        <w:numPr>
          <w:ilvl w:val="1"/>
          <w:numId w:val="27"/>
        </w:numPr>
        <w:rPr>
          <w:rFonts w:eastAsiaTheme="minorEastAsia"/>
        </w:rPr>
      </w:pPr>
      <w:r w:rsidRPr="2747038C">
        <w:rPr>
          <w:rFonts w:eastAsiaTheme="minorEastAsia"/>
        </w:rPr>
        <w:t>Boulangeries : durabilité.</w:t>
      </w:r>
    </w:p>
    <w:p w14:paraId="2D629C19" w14:textId="77777777" w:rsidR="00322ED6" w:rsidRPr="00322ED6" w:rsidRDefault="00322ED6" w:rsidP="2747038C">
      <w:pPr>
        <w:numPr>
          <w:ilvl w:val="1"/>
          <w:numId w:val="27"/>
        </w:numPr>
        <w:rPr>
          <w:rFonts w:eastAsiaTheme="minorEastAsia"/>
        </w:rPr>
      </w:pPr>
      <w:r w:rsidRPr="2747038C">
        <w:rPr>
          <w:rFonts w:eastAsiaTheme="minorEastAsia"/>
        </w:rPr>
        <w:t>Pâtisseries : innovation, reconnaissance, artisanat.</w:t>
      </w:r>
    </w:p>
    <w:p w14:paraId="3B0B3629" w14:textId="77777777" w:rsidR="00322ED6" w:rsidRPr="00322ED6" w:rsidRDefault="00322ED6" w:rsidP="2747038C">
      <w:pPr>
        <w:numPr>
          <w:ilvl w:val="0"/>
          <w:numId w:val="27"/>
        </w:numPr>
        <w:rPr>
          <w:rFonts w:eastAsiaTheme="minorEastAsia"/>
        </w:rPr>
      </w:pPr>
      <w:r w:rsidRPr="2747038C">
        <w:rPr>
          <w:rFonts w:eastAsiaTheme="minorEastAsia"/>
        </w:rPr>
        <w:t>Une version dédiée aux meilleures pâtisseries sortira prochainement.</w:t>
      </w:r>
    </w:p>
    <w:p w14:paraId="38299CE2" w14:textId="77777777" w:rsidR="00322ED6" w:rsidRPr="00322ED6" w:rsidRDefault="00AE652E" w:rsidP="2747038C">
      <w:pPr>
        <w:rPr>
          <w:rFonts w:eastAsiaTheme="minorEastAsia"/>
        </w:rPr>
      </w:pPr>
      <w:r>
        <w:pict w14:anchorId="0992154C">
          <v:rect id="_x0000_i1030" style="width:0;height:.75pt" o:hralign="center" o:hrstd="t" o:hr="t" fillcolor="#a0a0a0" stroked="f"/>
        </w:pict>
      </w:r>
    </w:p>
    <w:p w14:paraId="2F7469B6" w14:textId="77777777" w:rsidR="00322ED6" w:rsidRPr="00322ED6" w:rsidRDefault="00322ED6" w:rsidP="2747038C">
      <w:pPr>
        <w:rPr>
          <w:rFonts w:eastAsiaTheme="minorEastAsia"/>
          <w:b/>
          <w:bCs/>
        </w:rPr>
      </w:pPr>
      <w:r w:rsidRPr="2747038C">
        <w:rPr>
          <w:rFonts w:eastAsiaTheme="minorEastAsia"/>
          <w:b/>
          <w:bCs/>
        </w:rPr>
        <w:lastRenderedPageBreak/>
        <w:t>6. Autres points notés</w:t>
      </w:r>
    </w:p>
    <w:p w14:paraId="20083C44" w14:textId="77777777" w:rsidR="00322ED6" w:rsidRPr="00322ED6" w:rsidRDefault="00322ED6" w:rsidP="2747038C">
      <w:pPr>
        <w:numPr>
          <w:ilvl w:val="0"/>
          <w:numId w:val="28"/>
        </w:numPr>
        <w:rPr>
          <w:rFonts w:eastAsiaTheme="minorEastAsia"/>
        </w:rPr>
      </w:pPr>
      <w:r w:rsidRPr="2747038C">
        <w:rPr>
          <w:rFonts w:eastAsiaTheme="minorEastAsia"/>
        </w:rPr>
        <w:t>Méthodes originales observées chez </w:t>
      </w:r>
      <w:r w:rsidRPr="2747038C">
        <w:rPr>
          <w:rFonts w:eastAsiaTheme="minorEastAsia"/>
          <w:i/>
          <w:iCs/>
        </w:rPr>
        <w:t>La Fleur du Pain</w:t>
      </w:r>
      <w:r w:rsidRPr="2747038C">
        <w:rPr>
          <w:rFonts w:eastAsiaTheme="minorEastAsia"/>
        </w:rPr>
        <w:t>.</w:t>
      </w:r>
    </w:p>
    <w:p w14:paraId="76FCCBAD" w14:textId="77777777" w:rsidR="00322ED6" w:rsidRPr="00322ED6" w:rsidRDefault="00322ED6" w:rsidP="2747038C">
      <w:pPr>
        <w:numPr>
          <w:ilvl w:val="0"/>
          <w:numId w:val="28"/>
        </w:numPr>
        <w:rPr>
          <w:rFonts w:eastAsiaTheme="minorEastAsia"/>
        </w:rPr>
      </w:pPr>
      <w:r w:rsidRPr="2747038C">
        <w:rPr>
          <w:rFonts w:eastAsiaTheme="minorEastAsia"/>
        </w:rPr>
        <w:t>Exemple de la boulangerie Syre (structure importante, 40 collaborateurs, fondée en 1920).</w:t>
      </w:r>
    </w:p>
    <w:p w14:paraId="5B1E96EB" w14:textId="308BBDB2" w:rsidR="00322ED6" w:rsidRPr="00322ED6" w:rsidRDefault="00322ED6" w:rsidP="2747038C">
      <w:pPr>
        <w:numPr>
          <w:ilvl w:val="0"/>
          <w:numId w:val="28"/>
        </w:numPr>
        <w:rPr>
          <w:rFonts w:eastAsiaTheme="minorEastAsia"/>
        </w:rPr>
      </w:pPr>
      <w:r w:rsidRPr="2747038C">
        <w:rPr>
          <w:rFonts w:eastAsiaTheme="minorEastAsia"/>
        </w:rPr>
        <w:t>Pas de législation spécifique sur le levain : un simple arôme peut être utilisé</w:t>
      </w:r>
      <w:r w:rsidR="00927C7B" w:rsidRPr="2747038C">
        <w:rPr>
          <w:rFonts w:eastAsiaTheme="minorEastAsia"/>
        </w:rPr>
        <w:t xml:space="preserve"> =&gt; déforce la mise en valeur par des boulangeries artisanales authentiques</w:t>
      </w:r>
    </w:p>
    <w:p w14:paraId="3F90A4F1" w14:textId="77777777" w:rsidR="00322ED6" w:rsidRPr="00322ED6" w:rsidRDefault="00322ED6" w:rsidP="2747038C">
      <w:pPr>
        <w:numPr>
          <w:ilvl w:val="0"/>
          <w:numId w:val="28"/>
        </w:numPr>
        <w:rPr>
          <w:rFonts w:eastAsiaTheme="minorEastAsia"/>
        </w:rPr>
      </w:pPr>
      <w:r w:rsidRPr="2747038C">
        <w:rPr>
          <w:rFonts w:eastAsiaTheme="minorEastAsia"/>
        </w:rPr>
        <w:t>Même flou concernant l’appellation “pain à l’épeautre” (seuil minimal : 1 g d’épeautre).</w:t>
      </w:r>
    </w:p>
    <w:p w14:paraId="2B1476C9" w14:textId="77777777" w:rsidR="00322ED6" w:rsidRPr="00322ED6" w:rsidRDefault="00322ED6" w:rsidP="2747038C">
      <w:pPr>
        <w:numPr>
          <w:ilvl w:val="0"/>
          <w:numId w:val="28"/>
        </w:numPr>
        <w:rPr>
          <w:rFonts w:eastAsiaTheme="minorEastAsia"/>
        </w:rPr>
      </w:pPr>
      <w:r w:rsidRPr="2747038C">
        <w:rPr>
          <w:rFonts w:eastAsiaTheme="minorEastAsia"/>
        </w:rPr>
        <w:t>Poids du lobby industriel : formations standardisées, horaires adaptés aux bureaux (9h–17h), plus attractives que celles d’artisans travaillant de nuit.</w:t>
      </w:r>
    </w:p>
    <w:p w14:paraId="04AC1D18" w14:textId="77777777" w:rsidR="00D71591" w:rsidRDefault="00D71591" w:rsidP="2747038C">
      <w:pPr>
        <w:rPr>
          <w:rFonts w:eastAsiaTheme="minorEastAsia"/>
        </w:rPr>
      </w:pPr>
    </w:p>
    <w:p w14:paraId="1A0406E2" w14:textId="31602A8C" w:rsidR="15EBBE7B" w:rsidRDefault="15EBBE7B" w:rsidP="2747038C">
      <w:pPr>
        <w:spacing w:after="0"/>
        <w:rPr>
          <w:rFonts w:eastAsiaTheme="minorEastAsia"/>
        </w:rPr>
      </w:pPr>
    </w:p>
    <w:p w14:paraId="00E0A935" w14:textId="69AEAD9B" w:rsidR="15EBBE7B" w:rsidRDefault="15EBBE7B" w:rsidP="335D6719">
      <w:pPr>
        <w:rPr>
          <w:rFonts w:eastAsiaTheme="minorEastAsia"/>
        </w:rPr>
      </w:pPr>
    </w:p>
    <w:p w14:paraId="1A21B221" w14:textId="47C6154A" w:rsidR="2747038C" w:rsidRDefault="2747038C" w:rsidP="2747038C">
      <w:pPr>
        <w:rPr>
          <w:rFonts w:eastAsiaTheme="minorEastAsia"/>
        </w:rPr>
      </w:pPr>
    </w:p>
    <w:p w14:paraId="3D1F1F50" w14:textId="0AF0F6FF" w:rsidR="2747038C" w:rsidRDefault="2747038C" w:rsidP="2747038C">
      <w:pPr>
        <w:rPr>
          <w:rFonts w:eastAsiaTheme="minorEastAsia"/>
        </w:rPr>
      </w:pPr>
    </w:p>
    <w:p w14:paraId="6C2223F5" w14:textId="2FE5D2C9" w:rsidR="2747038C" w:rsidRDefault="2747038C" w:rsidP="2747038C">
      <w:pPr>
        <w:rPr>
          <w:rFonts w:eastAsiaTheme="minorEastAsia"/>
        </w:rPr>
      </w:pPr>
    </w:p>
    <w:sectPr w:rsidR="274703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.75pt" o:hralign="center" o:bullet="t" o:hrstd="t" o:hr="t" fillcolor="#a0a0a0" stroked="f"/>
    </w:pict>
  </w:numPicBullet>
  <w:abstractNum w:abstractNumId="0" w15:restartNumberingAfterBreak="0">
    <w:nsid w:val="03D93C15"/>
    <w:multiLevelType w:val="multilevel"/>
    <w:tmpl w:val="6CB4B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9758B0"/>
    <w:multiLevelType w:val="multilevel"/>
    <w:tmpl w:val="3782F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F31B41"/>
    <w:multiLevelType w:val="hybridMultilevel"/>
    <w:tmpl w:val="DF568DF8"/>
    <w:lvl w:ilvl="0" w:tplc="EA486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D8C1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9AD2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601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B4BD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5444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8664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688E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28CB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45263"/>
    <w:multiLevelType w:val="multilevel"/>
    <w:tmpl w:val="E1262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FA32FA"/>
    <w:multiLevelType w:val="hybridMultilevel"/>
    <w:tmpl w:val="20188EB2"/>
    <w:lvl w:ilvl="0" w:tplc="D9D8BF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8CBF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C8A2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4CF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E0D7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4E61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BC7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4886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286E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40FC0"/>
    <w:multiLevelType w:val="multilevel"/>
    <w:tmpl w:val="B2946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0F6F61"/>
    <w:multiLevelType w:val="hybridMultilevel"/>
    <w:tmpl w:val="8AE01E6C"/>
    <w:lvl w:ilvl="0" w:tplc="942E3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9837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8492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4E62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5281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3C14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5AFF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FA52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D0B5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33778E"/>
    <w:multiLevelType w:val="multilevel"/>
    <w:tmpl w:val="ADF2B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CE9CB5"/>
    <w:multiLevelType w:val="hybridMultilevel"/>
    <w:tmpl w:val="0DBC473E"/>
    <w:lvl w:ilvl="0" w:tplc="7B2CB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C0BC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D6EB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A687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CC11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78E1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F8BB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8C75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1413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214AC"/>
    <w:multiLevelType w:val="multilevel"/>
    <w:tmpl w:val="98E4F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0676CF"/>
    <w:multiLevelType w:val="multilevel"/>
    <w:tmpl w:val="4B7AD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1FC63B"/>
    <w:multiLevelType w:val="hybridMultilevel"/>
    <w:tmpl w:val="632637BA"/>
    <w:lvl w:ilvl="0" w:tplc="68EEDB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14FD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A0EC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12A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622C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6C5A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4A88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5C48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30A4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76D2E"/>
    <w:multiLevelType w:val="multilevel"/>
    <w:tmpl w:val="77660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C34A2C2"/>
    <w:multiLevelType w:val="hybridMultilevel"/>
    <w:tmpl w:val="E5522564"/>
    <w:lvl w:ilvl="0" w:tplc="E6D29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0CA3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72A7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2EF6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A671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406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9C6C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A4E0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FA0C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A2EDB6"/>
    <w:multiLevelType w:val="hybridMultilevel"/>
    <w:tmpl w:val="0AB8B06C"/>
    <w:lvl w:ilvl="0" w:tplc="AFC8F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5EDB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E662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E4EA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E49E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16A1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B06C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0425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FA38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E26A0"/>
    <w:multiLevelType w:val="multilevel"/>
    <w:tmpl w:val="FD32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5FCCF1"/>
    <w:multiLevelType w:val="hybridMultilevel"/>
    <w:tmpl w:val="B8366054"/>
    <w:lvl w:ilvl="0" w:tplc="F39C6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389B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5667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CA83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C031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0EAA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3658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D20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BA7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3281C"/>
    <w:multiLevelType w:val="hybridMultilevel"/>
    <w:tmpl w:val="BA06EED0"/>
    <w:lvl w:ilvl="0" w:tplc="65281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EA70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3EC4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B2A5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CA06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5041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AE82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8892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A0A2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CB0A38"/>
    <w:multiLevelType w:val="multilevel"/>
    <w:tmpl w:val="56EC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2A22684"/>
    <w:multiLevelType w:val="hybridMultilevel"/>
    <w:tmpl w:val="FF76FCC6"/>
    <w:lvl w:ilvl="0" w:tplc="EA74F6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CCA3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4A09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EAFC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D64E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A8FF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669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3854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F4CD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505216"/>
    <w:multiLevelType w:val="multilevel"/>
    <w:tmpl w:val="A044E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E3AAFDE"/>
    <w:multiLevelType w:val="hybridMultilevel"/>
    <w:tmpl w:val="9FD2D2AC"/>
    <w:lvl w:ilvl="0" w:tplc="99223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486F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EED8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B674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B689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D297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BE9C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603E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5A4B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DC636A"/>
    <w:multiLevelType w:val="multilevel"/>
    <w:tmpl w:val="2A00B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5E55206"/>
    <w:multiLevelType w:val="hybridMultilevel"/>
    <w:tmpl w:val="862485AC"/>
    <w:lvl w:ilvl="0" w:tplc="A2A642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7206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9C02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948A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7085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769D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026F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2AEF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A486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8206CB"/>
    <w:multiLevelType w:val="hybridMultilevel"/>
    <w:tmpl w:val="EA0EBE88"/>
    <w:lvl w:ilvl="0" w:tplc="1FEAC5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E67A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948F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4C41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8690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69A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70B0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CA6B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7A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079C1"/>
    <w:multiLevelType w:val="hybridMultilevel"/>
    <w:tmpl w:val="8668B368"/>
    <w:lvl w:ilvl="0" w:tplc="3E8AC5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A063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DA59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A607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86D8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1696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EA53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E481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125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3B12BC"/>
    <w:multiLevelType w:val="multilevel"/>
    <w:tmpl w:val="CFC2D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F1A5139"/>
    <w:multiLevelType w:val="multilevel"/>
    <w:tmpl w:val="617E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96153308">
    <w:abstractNumId w:val="24"/>
  </w:num>
  <w:num w:numId="2" w16cid:durableId="1624845205">
    <w:abstractNumId w:val="11"/>
  </w:num>
  <w:num w:numId="3" w16cid:durableId="337006965">
    <w:abstractNumId w:val="23"/>
  </w:num>
  <w:num w:numId="4" w16cid:durableId="1169560168">
    <w:abstractNumId w:val="6"/>
  </w:num>
  <w:num w:numId="5" w16cid:durableId="1024400422">
    <w:abstractNumId w:val="4"/>
  </w:num>
  <w:num w:numId="6" w16cid:durableId="540436857">
    <w:abstractNumId w:val="21"/>
  </w:num>
  <w:num w:numId="7" w16cid:durableId="1357542775">
    <w:abstractNumId w:val="14"/>
  </w:num>
  <w:num w:numId="8" w16cid:durableId="1136408045">
    <w:abstractNumId w:val="19"/>
  </w:num>
  <w:num w:numId="9" w16cid:durableId="638994044">
    <w:abstractNumId w:val="25"/>
  </w:num>
  <w:num w:numId="10" w16cid:durableId="1976183118">
    <w:abstractNumId w:val="16"/>
  </w:num>
  <w:num w:numId="11" w16cid:durableId="2110469532">
    <w:abstractNumId w:val="17"/>
  </w:num>
  <w:num w:numId="12" w16cid:durableId="2024742430">
    <w:abstractNumId w:val="8"/>
  </w:num>
  <w:num w:numId="13" w16cid:durableId="2021590043">
    <w:abstractNumId w:val="13"/>
  </w:num>
  <w:num w:numId="14" w16cid:durableId="118305864">
    <w:abstractNumId w:val="2"/>
  </w:num>
  <w:num w:numId="15" w16cid:durableId="1568346229">
    <w:abstractNumId w:val="26"/>
  </w:num>
  <w:num w:numId="16" w16cid:durableId="733744969">
    <w:abstractNumId w:val="3"/>
  </w:num>
  <w:num w:numId="17" w16cid:durableId="2020691921">
    <w:abstractNumId w:val="10"/>
  </w:num>
  <w:num w:numId="18" w16cid:durableId="703755101">
    <w:abstractNumId w:val="20"/>
  </w:num>
  <w:num w:numId="19" w16cid:durableId="604731494">
    <w:abstractNumId w:val="0"/>
  </w:num>
  <w:num w:numId="20" w16cid:durableId="1999576047">
    <w:abstractNumId w:val="18"/>
  </w:num>
  <w:num w:numId="21" w16cid:durableId="1006245426">
    <w:abstractNumId w:val="22"/>
  </w:num>
  <w:num w:numId="22" w16cid:durableId="1898934677">
    <w:abstractNumId w:val="7"/>
  </w:num>
  <w:num w:numId="23" w16cid:durableId="41561567">
    <w:abstractNumId w:val="15"/>
  </w:num>
  <w:num w:numId="24" w16cid:durableId="526674975">
    <w:abstractNumId w:val="27"/>
  </w:num>
  <w:num w:numId="25" w16cid:durableId="1960448707">
    <w:abstractNumId w:val="12"/>
  </w:num>
  <w:num w:numId="26" w16cid:durableId="92676898">
    <w:abstractNumId w:val="1"/>
  </w:num>
  <w:num w:numId="27" w16cid:durableId="662203243">
    <w:abstractNumId w:val="5"/>
  </w:num>
  <w:num w:numId="28" w16cid:durableId="8234014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ED6"/>
    <w:rsid w:val="00097FF5"/>
    <w:rsid w:val="00103D2D"/>
    <w:rsid w:val="00322ED6"/>
    <w:rsid w:val="00325670"/>
    <w:rsid w:val="00476F90"/>
    <w:rsid w:val="004A2C6F"/>
    <w:rsid w:val="00582E5E"/>
    <w:rsid w:val="006A0450"/>
    <w:rsid w:val="007C25F2"/>
    <w:rsid w:val="008328EF"/>
    <w:rsid w:val="00927C7B"/>
    <w:rsid w:val="00AE652E"/>
    <w:rsid w:val="00B67298"/>
    <w:rsid w:val="00C17BFA"/>
    <w:rsid w:val="00D71591"/>
    <w:rsid w:val="00E6346D"/>
    <w:rsid w:val="00F46D28"/>
    <w:rsid w:val="00FA09B5"/>
    <w:rsid w:val="0387CFE6"/>
    <w:rsid w:val="083C0DB2"/>
    <w:rsid w:val="15EBBE7B"/>
    <w:rsid w:val="167CE760"/>
    <w:rsid w:val="16AC3E2B"/>
    <w:rsid w:val="2747038C"/>
    <w:rsid w:val="2ABF9EB5"/>
    <w:rsid w:val="2FC1C61D"/>
    <w:rsid w:val="3069AA7C"/>
    <w:rsid w:val="334FE42A"/>
    <w:rsid w:val="335D6719"/>
    <w:rsid w:val="3A92A2DB"/>
    <w:rsid w:val="3EAB5028"/>
    <w:rsid w:val="3F0D1DAB"/>
    <w:rsid w:val="4037BE8C"/>
    <w:rsid w:val="563A4E7B"/>
    <w:rsid w:val="6C74F05D"/>
    <w:rsid w:val="6DF01B52"/>
    <w:rsid w:val="6E1EBF52"/>
    <w:rsid w:val="70A3D658"/>
    <w:rsid w:val="71AE08CD"/>
    <w:rsid w:val="782A5A26"/>
    <w:rsid w:val="7BB8D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BA44829"/>
  <w15:chartTrackingRefBased/>
  <w15:docId w15:val="{142E5E5D-3C1A-4BE2-A191-61527F713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22E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22E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22E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22E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22E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22E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22E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22E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22E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22E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22E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22E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22ED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22ED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22ED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22ED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22ED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22ED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22E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22E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22E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22E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22E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22ED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22ED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22ED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22E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22ED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22E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57ee3a-77e2-4731-9f2c-ab87cbc82975">
      <Terms xmlns="http://schemas.microsoft.com/office/infopath/2007/PartnerControls"/>
    </lcf76f155ced4ddcb4097134ff3c332f>
    <TaxCatchAll xmlns="dad0ac2f-bfbf-48e9-aae2-013b05d1a36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B9BF3A6E0ED841BCFA203AEBC0134C" ma:contentTypeVersion="18" ma:contentTypeDescription="Crée un document." ma:contentTypeScope="" ma:versionID="b8a9874b3df802f9a388abdb30efc810">
  <xsd:schema xmlns:xsd="http://www.w3.org/2001/XMLSchema" xmlns:xs="http://www.w3.org/2001/XMLSchema" xmlns:p="http://schemas.microsoft.com/office/2006/metadata/properties" xmlns:ns2="4f57ee3a-77e2-4731-9f2c-ab87cbc82975" xmlns:ns3="dad0ac2f-bfbf-48e9-aae2-013b05d1a365" targetNamespace="http://schemas.microsoft.com/office/2006/metadata/properties" ma:root="true" ma:fieldsID="4b2b6cbeb3c19b6baf1d27052a42218d" ns2:_="" ns3:_="">
    <xsd:import namespace="4f57ee3a-77e2-4731-9f2c-ab87cbc82975"/>
    <xsd:import namespace="dad0ac2f-bfbf-48e9-aae2-013b05d1a3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57ee3a-77e2-4731-9f2c-ab87cbc829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5de858cb-d88b-4415-8512-f3d5deec61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0ac2f-bfbf-48e9-aae2-013b05d1a36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90f9764-5894-42a4-9670-59e90c09d6c1}" ma:internalName="TaxCatchAll" ma:showField="CatchAllData" ma:web="dad0ac2f-bfbf-48e9-aae2-013b05d1a3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82A40B-634D-4EC3-8820-2BE0583A8856}">
  <ds:schemaRefs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4f57ee3a-77e2-4731-9f2c-ab87cbc82975"/>
    <ds:schemaRef ds:uri="dad0ac2f-bfbf-48e9-aae2-013b05d1a365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1718260-C51B-4224-8C6C-1A6FBC4B7F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48EA9A-38BA-48D0-9E10-90578BC924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57ee3a-77e2-4731-9f2c-ab87cbc82975"/>
    <ds:schemaRef ds:uri="dad0ac2f-bfbf-48e9-aae2-013b05d1a3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730</Words>
  <Characters>4015</Characters>
  <Application>Microsoft Office Word</Application>
  <DocSecurity>0</DocSecurity>
  <Lines>33</Lines>
  <Paragraphs>9</Paragraphs>
  <ScaleCrop>false</ScaleCrop>
  <Company/>
  <LinksUpToDate>false</LinksUpToDate>
  <CharactersWithSpaces>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Roman</dc:creator>
  <cp:keywords/>
  <dc:description/>
  <cp:lastModifiedBy>DE RIDDER Joke</cp:lastModifiedBy>
  <cp:revision>5</cp:revision>
  <dcterms:created xsi:type="dcterms:W3CDTF">2026-02-09T10:03:00Z</dcterms:created>
  <dcterms:modified xsi:type="dcterms:W3CDTF">2026-02-09T10:21:00Z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0x01010011B9BF3A6E0ED841BCFA203AEBC0134C</vt:lpwstr>
  </property>
  <property fmtid="{D5CDD505-2E9C-101B-9397-08002B2CF9AE}" pid="3" name="MediaServiceImageTags">
    <vt:lpwstr/>
  </property>
</Properties>
</file>